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532" w:rsidRDefault="009C7532">
      <w:pPr>
        <w:spacing w:line="200" w:lineRule="exact"/>
        <w:rPr>
          <w:sz w:val="20"/>
          <w:szCs w:val="20"/>
        </w:rPr>
      </w:pPr>
    </w:p>
    <w:p w:rsidR="009C7532" w:rsidRDefault="009C7532">
      <w:pPr>
        <w:spacing w:line="200" w:lineRule="exact"/>
        <w:rPr>
          <w:sz w:val="20"/>
          <w:szCs w:val="20"/>
        </w:rPr>
      </w:pPr>
    </w:p>
    <w:p w:rsidR="009C7532" w:rsidRPr="003F716C" w:rsidRDefault="009C7532" w:rsidP="003F716C">
      <w:pPr>
        <w:pStyle w:val="Textoindependiente"/>
        <w:spacing w:line="238" w:lineRule="exact"/>
        <w:ind w:left="112"/>
        <w:rPr>
          <w:lang w:val="es-ES"/>
        </w:rPr>
        <w:sectPr w:rsidR="009C7532" w:rsidRPr="003F716C">
          <w:headerReference w:type="default" r:id="rId8"/>
          <w:type w:val="continuous"/>
          <w:pgSz w:w="11904" w:h="27780"/>
          <w:pgMar w:top="340" w:right="760" w:bottom="280" w:left="800" w:header="720" w:footer="720" w:gutter="0"/>
          <w:cols w:num="2" w:space="720" w:equalWidth="0">
            <w:col w:w="2983" w:space="1395"/>
            <w:col w:w="5966"/>
          </w:cols>
        </w:sectPr>
      </w:pPr>
    </w:p>
    <w:p w:rsidR="009C7532" w:rsidRPr="003F716C" w:rsidRDefault="009C7532" w:rsidP="003F716C">
      <w:pPr>
        <w:spacing w:line="200" w:lineRule="exact"/>
        <w:rPr>
          <w:sz w:val="20"/>
          <w:szCs w:val="20"/>
          <w:lang w:val="es-ES"/>
        </w:rPr>
      </w:pPr>
    </w:p>
    <w:p w:rsidR="009C7532" w:rsidRPr="003F716C" w:rsidRDefault="009C7532">
      <w:pPr>
        <w:spacing w:line="200" w:lineRule="exact"/>
        <w:rPr>
          <w:sz w:val="20"/>
          <w:szCs w:val="20"/>
          <w:lang w:val="es-ES"/>
        </w:rPr>
      </w:pPr>
    </w:p>
    <w:p w:rsidR="009C7532" w:rsidRPr="003F716C" w:rsidRDefault="009C7532">
      <w:pPr>
        <w:spacing w:before="3" w:line="200" w:lineRule="exact"/>
        <w:rPr>
          <w:sz w:val="20"/>
          <w:szCs w:val="20"/>
          <w:lang w:val="es-ES"/>
        </w:rPr>
      </w:pPr>
    </w:p>
    <w:p w:rsidR="009C7532" w:rsidRPr="003F716C" w:rsidRDefault="00D85C62" w:rsidP="003F716C">
      <w:pPr>
        <w:spacing w:before="52"/>
        <w:ind w:left="567"/>
        <w:rPr>
          <w:rFonts w:ascii="Arial" w:eastAsia="Arial" w:hAnsi="Arial" w:cs="Arial"/>
          <w:sz w:val="37"/>
          <w:szCs w:val="37"/>
          <w:lang w:val="es-ES"/>
        </w:rPr>
      </w:pPr>
      <w:r>
        <w:rPr>
          <w:rFonts w:ascii="Arial" w:eastAsia="Arial" w:hAnsi="Arial" w:cs="Arial"/>
          <w:b/>
          <w:bCs/>
          <w:color w:val="072A67"/>
          <w:w w:val="105"/>
          <w:sz w:val="37"/>
          <w:szCs w:val="37"/>
          <w:lang w:val="es-ES"/>
        </w:rPr>
        <w:t>SUSPENSO A LOS PRESUPUESTOS DE LA JUNTA</w:t>
      </w:r>
    </w:p>
    <w:p w:rsidR="009C7532" w:rsidRPr="003F716C" w:rsidRDefault="009C7532">
      <w:pPr>
        <w:spacing w:before="6" w:line="110" w:lineRule="exact"/>
        <w:rPr>
          <w:sz w:val="11"/>
          <w:szCs w:val="11"/>
          <w:lang w:val="es-ES"/>
        </w:rPr>
      </w:pPr>
    </w:p>
    <w:p w:rsidR="009C7532" w:rsidRPr="003F716C" w:rsidRDefault="009C7532">
      <w:pPr>
        <w:spacing w:line="200" w:lineRule="exact"/>
        <w:rPr>
          <w:sz w:val="20"/>
          <w:szCs w:val="20"/>
          <w:lang w:val="es-ES"/>
        </w:rPr>
      </w:pPr>
    </w:p>
    <w:p w:rsidR="009C7532" w:rsidRPr="003F716C" w:rsidRDefault="00355A2D">
      <w:pPr>
        <w:spacing w:line="200" w:lineRule="exact"/>
        <w:rPr>
          <w:sz w:val="20"/>
          <w:szCs w:val="20"/>
          <w:lang w:val="es-ES"/>
        </w:rPr>
      </w:pPr>
      <w:r w:rsidRPr="00EA300C">
        <w:rPr>
          <w:noProof/>
          <w:color w:val="072A67"/>
          <w:w w:val="115"/>
          <w:lang w:val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F914B8D" wp14:editId="540C0A42">
                <wp:simplePos x="0" y="0"/>
                <wp:positionH relativeFrom="column">
                  <wp:posOffset>1808480</wp:posOffset>
                </wp:positionH>
                <wp:positionV relativeFrom="paragraph">
                  <wp:posOffset>68742</wp:posOffset>
                </wp:positionV>
                <wp:extent cx="3019425" cy="1403985"/>
                <wp:effectExtent l="0" t="0" r="9525" b="762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9000"/>
                          </a:srgbClr>
                        </a:solidFill>
                        <a:ln w="25400" cap="flat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300C" w:rsidRDefault="00355A2D">
                            <w:pPr>
                              <w:rPr>
                                <w:rFonts w:ascii="Cooper Black" w:hAnsi="Cooper Black"/>
                                <w:lang w:val="es-ES"/>
                              </w:rPr>
                            </w:pPr>
                            <w:r>
                              <w:rPr>
                                <w:rFonts w:ascii="Cooper Black" w:hAnsi="Cooper Black"/>
                                <w:lang w:val="es-ES"/>
                              </w:rPr>
                              <w:t>El Partido Popular de Jaén, rechaza estos presupuestos porque harán de Jaén, la primera en desempleo</w:t>
                            </w:r>
                            <w:r w:rsidR="009E0414">
                              <w:rPr>
                                <w:rFonts w:ascii="Cooper Black" w:hAnsi="Cooper Black"/>
                                <w:lang w:val="es-ES"/>
                              </w:rPr>
                              <w:t xml:space="preserve"> y</w:t>
                            </w:r>
                            <w:r>
                              <w:rPr>
                                <w:rFonts w:ascii="Cooper Black" w:hAnsi="Cooper Black"/>
                                <w:lang w:val="es-ES"/>
                              </w:rPr>
                              <w:t xml:space="preserve"> despoblamiento y la última en renta per cápita</w:t>
                            </w:r>
                          </w:p>
                          <w:p w:rsidR="00355A2D" w:rsidRPr="00EA300C" w:rsidRDefault="00355A2D" w:rsidP="00355A2D">
                            <w:pPr>
                              <w:jc w:val="right"/>
                              <w:rPr>
                                <w:rFonts w:ascii="Cooper Black" w:hAnsi="Cooper Black"/>
                                <w:lang w:val="es-ES"/>
                              </w:rPr>
                            </w:pPr>
                            <w:r>
                              <w:rPr>
                                <w:rFonts w:ascii="Cooper Black" w:hAnsi="Cooper Black"/>
                                <w:lang w:val="es-ES"/>
                              </w:rPr>
                              <w:t>Juan Diego Requena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2.4pt;margin-top:5.4pt;width:237.75pt;height:110.55pt;z-index:25168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" stroked="f" strokeweight="2pt">
                <v:fill opacity="25443f"/>
                <v:stroke joinstyle="round"/>
                <v:textbox style="mso-fit-shape-to-text:t">
                  <w:txbxContent>
                    <w:p w:rsidR="00EA300C" w:rsidRDefault="00355A2D">
                      <w:pPr>
                        <w:rPr>
                          <w:rFonts w:ascii="Cooper Black" w:hAnsi="Cooper Black"/>
                          <w:lang w:val="es-ES"/>
                        </w:rPr>
                      </w:pPr>
                      <w:r>
                        <w:rPr>
                          <w:rFonts w:ascii="Cooper Black" w:hAnsi="Cooper Black"/>
                          <w:lang w:val="es-ES"/>
                        </w:rPr>
                        <w:t>El Partido Popular de Jaén, rechaza estos presupuestos porque harán de Jaén, la primera en desempleo</w:t>
                      </w:r>
                      <w:r w:rsidR="009E0414">
                        <w:rPr>
                          <w:rFonts w:ascii="Cooper Black" w:hAnsi="Cooper Black"/>
                          <w:lang w:val="es-ES"/>
                        </w:rPr>
                        <w:t xml:space="preserve"> y</w:t>
                      </w:r>
                      <w:r>
                        <w:rPr>
                          <w:rFonts w:ascii="Cooper Black" w:hAnsi="Cooper Black"/>
                          <w:lang w:val="es-ES"/>
                        </w:rPr>
                        <w:t xml:space="preserve"> despoblamiento y la última en renta per cápita</w:t>
                      </w:r>
                    </w:p>
                    <w:p w:rsidR="00355A2D" w:rsidRPr="00EA300C" w:rsidRDefault="00355A2D" w:rsidP="00355A2D">
                      <w:pPr>
                        <w:jc w:val="right"/>
                        <w:rPr>
                          <w:rFonts w:ascii="Cooper Black" w:hAnsi="Cooper Black"/>
                          <w:lang w:val="es-ES"/>
                        </w:rPr>
                      </w:pPr>
                      <w:r>
                        <w:rPr>
                          <w:rFonts w:ascii="Cooper Black" w:hAnsi="Cooper Black"/>
                          <w:lang w:val="es-ES"/>
                        </w:rPr>
                        <w:t>Juan Diego Requena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72A67"/>
          <w:w w:val="115"/>
          <w:lang w:val="es-ES" w:eastAsia="es-ES"/>
        </w:rPr>
        <w:drawing>
          <wp:anchor distT="0" distB="0" distL="114300" distR="114300" simplePos="0" relativeHeight="251679231" behindDoc="0" locked="0" layoutInCell="1" allowOverlap="1" wp14:anchorId="1EBBB5B1" wp14:editId="2236135B">
            <wp:simplePos x="0" y="0"/>
            <wp:positionH relativeFrom="column">
              <wp:posOffset>31912</wp:posOffset>
            </wp:positionH>
            <wp:positionV relativeFrom="paragraph">
              <wp:posOffset>44450</wp:posOffset>
            </wp:positionV>
            <wp:extent cx="3253563" cy="2402958"/>
            <wp:effectExtent l="0" t="0" r="4445" b="0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0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7" t="5753" r="21707" b="16296"/>
                    <a:stretch/>
                  </pic:blipFill>
                  <pic:spPr bwMode="auto">
                    <a:xfrm>
                      <a:off x="0" y="0"/>
                      <a:ext cx="3253563" cy="240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F79"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8208" behindDoc="0" locked="0" layoutInCell="1" allowOverlap="1" wp14:anchorId="6F6C5CA6" wp14:editId="2B2B4790">
            <wp:simplePos x="0" y="0"/>
            <wp:positionH relativeFrom="column">
              <wp:posOffset>3340986</wp:posOffset>
            </wp:positionH>
            <wp:positionV relativeFrom="paragraph">
              <wp:posOffset>44834</wp:posOffset>
            </wp:positionV>
            <wp:extent cx="3317358" cy="2402958"/>
            <wp:effectExtent l="0" t="0" r="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00"/>
                    <a:stretch/>
                  </pic:blipFill>
                  <pic:spPr bwMode="auto">
                    <a:xfrm>
                      <a:off x="0" y="0"/>
                      <a:ext cx="3317240" cy="2402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532" w:rsidRPr="003F716C" w:rsidRDefault="009C7532">
      <w:pPr>
        <w:spacing w:line="200" w:lineRule="exact"/>
        <w:rPr>
          <w:sz w:val="20"/>
          <w:szCs w:val="20"/>
          <w:lang w:val="es-ES"/>
        </w:rPr>
      </w:pPr>
    </w:p>
    <w:p w:rsidR="009C7532" w:rsidRPr="003F716C" w:rsidRDefault="009C7532">
      <w:pPr>
        <w:spacing w:line="200" w:lineRule="exact"/>
        <w:rPr>
          <w:sz w:val="20"/>
          <w:szCs w:val="20"/>
          <w:lang w:val="es-ES"/>
        </w:rPr>
      </w:pPr>
    </w:p>
    <w:p w:rsidR="009C7532" w:rsidRDefault="009C7532">
      <w:pPr>
        <w:spacing w:before="9" w:line="190" w:lineRule="exact"/>
        <w:rPr>
          <w:sz w:val="19"/>
          <w:szCs w:val="19"/>
          <w:lang w:val="es-ES"/>
        </w:rPr>
      </w:pPr>
    </w:p>
    <w:p w:rsidR="003F716C" w:rsidRPr="003F716C" w:rsidRDefault="003F716C">
      <w:pPr>
        <w:spacing w:before="9" w:line="190" w:lineRule="exact"/>
        <w:rPr>
          <w:sz w:val="19"/>
          <w:szCs w:val="19"/>
          <w:lang w:val="es-ES"/>
        </w:rPr>
      </w:pPr>
    </w:p>
    <w:p w:rsidR="009C7532" w:rsidRPr="003F716C" w:rsidRDefault="009C7532">
      <w:pPr>
        <w:spacing w:line="200" w:lineRule="exact"/>
        <w:rPr>
          <w:sz w:val="20"/>
          <w:szCs w:val="20"/>
          <w:lang w:val="es-ES"/>
        </w:rPr>
      </w:pPr>
    </w:p>
    <w:p w:rsidR="009C7532" w:rsidRPr="003F716C" w:rsidRDefault="009C7532">
      <w:pPr>
        <w:spacing w:line="200" w:lineRule="exact"/>
        <w:rPr>
          <w:sz w:val="20"/>
          <w:szCs w:val="20"/>
          <w:lang w:val="es-ES"/>
        </w:rPr>
      </w:pPr>
    </w:p>
    <w:p w:rsidR="009C7532" w:rsidRPr="003F716C" w:rsidRDefault="009C7532">
      <w:pPr>
        <w:spacing w:line="200" w:lineRule="exact"/>
        <w:rPr>
          <w:sz w:val="20"/>
          <w:szCs w:val="20"/>
          <w:lang w:val="es-ES"/>
        </w:rPr>
      </w:pPr>
    </w:p>
    <w:p w:rsidR="009C7532" w:rsidRPr="003F716C" w:rsidRDefault="009C7532">
      <w:pPr>
        <w:spacing w:line="200" w:lineRule="exact"/>
        <w:rPr>
          <w:sz w:val="20"/>
          <w:szCs w:val="20"/>
          <w:lang w:val="es-ES"/>
        </w:rPr>
      </w:pPr>
    </w:p>
    <w:p w:rsidR="009C7532" w:rsidRPr="003F716C" w:rsidRDefault="009C7532">
      <w:pPr>
        <w:spacing w:line="200" w:lineRule="exact"/>
        <w:rPr>
          <w:sz w:val="20"/>
          <w:szCs w:val="20"/>
          <w:lang w:val="es-ES"/>
        </w:rPr>
      </w:pPr>
    </w:p>
    <w:p w:rsidR="009C7532" w:rsidRPr="003F716C" w:rsidRDefault="009C7532">
      <w:pPr>
        <w:spacing w:line="200" w:lineRule="exact"/>
        <w:rPr>
          <w:sz w:val="20"/>
          <w:szCs w:val="20"/>
          <w:lang w:val="es-ES"/>
        </w:rPr>
      </w:pPr>
    </w:p>
    <w:p w:rsidR="009C7532" w:rsidRPr="003F716C" w:rsidRDefault="009C7532">
      <w:pPr>
        <w:spacing w:line="200" w:lineRule="exact"/>
        <w:rPr>
          <w:sz w:val="20"/>
          <w:szCs w:val="20"/>
          <w:lang w:val="es-ES"/>
        </w:rPr>
      </w:pPr>
    </w:p>
    <w:p w:rsidR="009C7532" w:rsidRPr="003F716C" w:rsidRDefault="009C7532">
      <w:pPr>
        <w:spacing w:line="200" w:lineRule="exact"/>
        <w:rPr>
          <w:sz w:val="20"/>
          <w:szCs w:val="20"/>
          <w:lang w:val="es-ES"/>
        </w:rPr>
      </w:pPr>
    </w:p>
    <w:p w:rsidR="009C7532" w:rsidRPr="003F716C" w:rsidRDefault="009C7532">
      <w:pPr>
        <w:spacing w:line="200" w:lineRule="exact"/>
        <w:rPr>
          <w:sz w:val="20"/>
          <w:szCs w:val="20"/>
          <w:lang w:val="es-ES"/>
        </w:rPr>
      </w:pPr>
    </w:p>
    <w:p w:rsidR="009C7532" w:rsidRDefault="009C7532">
      <w:pPr>
        <w:spacing w:line="200" w:lineRule="exact"/>
        <w:rPr>
          <w:sz w:val="20"/>
          <w:szCs w:val="20"/>
          <w:lang w:val="es-ES"/>
        </w:rPr>
      </w:pPr>
    </w:p>
    <w:p w:rsidR="003F716C" w:rsidRDefault="003F716C">
      <w:pPr>
        <w:spacing w:line="200" w:lineRule="exact"/>
        <w:rPr>
          <w:sz w:val="20"/>
          <w:szCs w:val="20"/>
          <w:lang w:val="es-ES"/>
        </w:rPr>
      </w:pPr>
    </w:p>
    <w:p w:rsidR="003F716C" w:rsidRDefault="003F716C">
      <w:pPr>
        <w:spacing w:line="200" w:lineRule="exact"/>
        <w:rPr>
          <w:sz w:val="20"/>
          <w:szCs w:val="20"/>
          <w:lang w:val="es-ES"/>
        </w:rPr>
      </w:pPr>
    </w:p>
    <w:p w:rsidR="003F716C" w:rsidRDefault="003F716C">
      <w:pPr>
        <w:spacing w:line="200" w:lineRule="exact"/>
        <w:rPr>
          <w:sz w:val="20"/>
          <w:szCs w:val="20"/>
          <w:lang w:val="es-ES"/>
        </w:rPr>
      </w:pPr>
    </w:p>
    <w:p w:rsidR="003F716C" w:rsidRDefault="003F716C">
      <w:pPr>
        <w:spacing w:line="200" w:lineRule="exact"/>
        <w:rPr>
          <w:sz w:val="20"/>
          <w:szCs w:val="20"/>
          <w:lang w:val="es-ES"/>
        </w:rPr>
      </w:pPr>
    </w:p>
    <w:p w:rsidR="003F716C" w:rsidRDefault="003F716C">
      <w:pPr>
        <w:spacing w:line="200" w:lineRule="exact"/>
        <w:rPr>
          <w:sz w:val="20"/>
          <w:szCs w:val="20"/>
          <w:lang w:val="es-ES"/>
        </w:rPr>
      </w:pPr>
    </w:p>
    <w:p w:rsidR="003F716C" w:rsidRDefault="003F716C">
      <w:pPr>
        <w:spacing w:line="200" w:lineRule="exact"/>
        <w:rPr>
          <w:sz w:val="20"/>
          <w:szCs w:val="20"/>
          <w:lang w:val="es-ES"/>
        </w:rPr>
      </w:pPr>
    </w:p>
    <w:p w:rsidR="003F716C" w:rsidRDefault="003F716C">
      <w:pPr>
        <w:spacing w:line="200" w:lineRule="exact"/>
        <w:rPr>
          <w:sz w:val="20"/>
          <w:szCs w:val="20"/>
          <w:lang w:val="es-ES"/>
        </w:rPr>
      </w:pPr>
    </w:p>
    <w:p w:rsidR="003F716C" w:rsidRDefault="003F716C">
      <w:pPr>
        <w:spacing w:line="200" w:lineRule="exact"/>
        <w:rPr>
          <w:sz w:val="20"/>
          <w:szCs w:val="20"/>
          <w:lang w:val="es-ES"/>
        </w:rPr>
      </w:pPr>
    </w:p>
    <w:p w:rsidR="003F716C" w:rsidRPr="003F716C" w:rsidRDefault="003F716C">
      <w:pPr>
        <w:spacing w:line="200" w:lineRule="exact"/>
        <w:rPr>
          <w:sz w:val="20"/>
          <w:szCs w:val="20"/>
          <w:lang w:val="es-ES"/>
        </w:rPr>
      </w:pPr>
    </w:p>
    <w:p w:rsidR="009C7532" w:rsidRPr="003F716C" w:rsidRDefault="00355A2D" w:rsidP="0035593C">
      <w:pPr>
        <w:pStyle w:val="Textoindependiente"/>
        <w:spacing w:line="288" w:lineRule="auto"/>
        <w:ind w:left="112"/>
        <w:jc w:val="both"/>
        <w:rPr>
          <w:lang w:val="es-ES"/>
        </w:rPr>
      </w:pPr>
      <w:r>
        <w:rPr>
          <w:color w:val="072A67"/>
          <w:w w:val="115"/>
          <w:lang w:val="es-ES"/>
        </w:rPr>
        <w:t>Los presupuestos de la Junta de Andalucía 2018: los peores para Jaén, cuando la financiación del Gobierno de Mariano Rajoy es mayor.</w:t>
      </w:r>
    </w:p>
    <w:p w:rsidR="009C7532" w:rsidRPr="003F716C" w:rsidRDefault="009C7532" w:rsidP="0035593C">
      <w:pPr>
        <w:spacing w:before="2" w:line="240" w:lineRule="exact"/>
        <w:jc w:val="both"/>
        <w:rPr>
          <w:sz w:val="24"/>
          <w:szCs w:val="24"/>
          <w:lang w:val="es-ES"/>
        </w:rPr>
      </w:pPr>
    </w:p>
    <w:p w:rsidR="0035593C" w:rsidRPr="00D05B8D" w:rsidRDefault="009E0414" w:rsidP="00D05B8D">
      <w:pPr>
        <w:pStyle w:val="Textoindependiente"/>
        <w:spacing w:after="120"/>
        <w:ind w:left="130" w:right="198" w:firstLine="11"/>
        <w:jc w:val="both"/>
        <w:rPr>
          <w:rFonts w:ascii="Arial Black" w:hAnsi="Arial Black"/>
          <w:b/>
          <w:color w:val="D09E00"/>
          <w:w w:val="115"/>
          <w:sz w:val="28"/>
          <w:szCs w:val="28"/>
          <w:lang w:val="es-ES"/>
        </w:rPr>
      </w:pPr>
      <w:r>
        <w:rPr>
          <w:rFonts w:ascii="Arial Black" w:hAnsi="Arial Black"/>
          <w:b/>
          <w:color w:val="D09E00"/>
          <w:w w:val="115"/>
          <w:sz w:val="28"/>
          <w:szCs w:val="28"/>
          <w:lang w:val="es-ES"/>
        </w:rPr>
        <w:t xml:space="preserve">EL </w:t>
      </w:r>
      <w:r w:rsidRPr="009E0414">
        <w:rPr>
          <w:rFonts w:ascii="Arial Black" w:hAnsi="Arial Black"/>
          <w:b/>
          <w:color w:val="FF0000"/>
          <w:w w:val="115"/>
          <w:sz w:val="28"/>
          <w:szCs w:val="28"/>
          <w:lang w:val="es-ES"/>
        </w:rPr>
        <w:t>PSOE</w:t>
      </w:r>
      <w:r>
        <w:rPr>
          <w:rFonts w:ascii="Arial Black" w:hAnsi="Arial Black"/>
          <w:b/>
          <w:color w:val="D09E00"/>
          <w:w w:val="115"/>
          <w:sz w:val="28"/>
          <w:szCs w:val="28"/>
          <w:lang w:val="es-ES"/>
        </w:rPr>
        <w:t>, ES EL PROBLEMA QUE TIENE ANDALUCÍA, NADA DE ESTE PRESUPUESTO SIRVE PARA SACAR A JAÉN DEL VAGÓN DE COLA NACIONAL</w:t>
      </w:r>
      <w:r w:rsidR="00115059" w:rsidRPr="00D05B8D">
        <w:rPr>
          <w:rFonts w:ascii="Arial Black" w:hAnsi="Arial Black"/>
          <w:b/>
          <w:color w:val="D09E00"/>
          <w:w w:val="115"/>
          <w:sz w:val="28"/>
          <w:szCs w:val="28"/>
          <w:lang w:val="es-ES"/>
        </w:rPr>
        <w:t>.</w:t>
      </w:r>
    </w:p>
    <w:p w:rsidR="00115059" w:rsidRDefault="00115059" w:rsidP="00115059">
      <w:pPr>
        <w:pStyle w:val="Textoindependiente"/>
        <w:spacing w:after="120" w:line="360" w:lineRule="auto"/>
        <w:ind w:left="832"/>
        <w:jc w:val="both"/>
        <w:rPr>
          <w:color w:val="072A67"/>
          <w:w w:val="115"/>
          <w:lang w:val="es-ES"/>
        </w:rPr>
      </w:pPr>
    </w:p>
    <w:p w:rsidR="009E0414" w:rsidRDefault="009E0414" w:rsidP="00115059">
      <w:pPr>
        <w:pStyle w:val="Textoindependiente"/>
        <w:spacing w:after="120" w:line="360" w:lineRule="auto"/>
        <w:ind w:left="472"/>
        <w:jc w:val="both"/>
        <w:rPr>
          <w:color w:val="072A67"/>
          <w:w w:val="115"/>
          <w:lang w:val="es-ES"/>
        </w:rPr>
      </w:pPr>
      <w:r>
        <w:rPr>
          <w:noProof/>
          <w:color w:val="072A67"/>
          <w:lang w:val="es-ES" w:eastAsia="es-ES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172484</wp:posOffset>
                </wp:positionH>
                <wp:positionV relativeFrom="paragraph">
                  <wp:posOffset>225661</wp:posOffset>
                </wp:positionV>
                <wp:extent cx="701409" cy="478155"/>
                <wp:effectExtent l="19050" t="19050" r="3810" b="0"/>
                <wp:wrapNone/>
                <wp:docPr id="28" name="2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86979">
                          <a:off x="0" y="0"/>
                          <a:ext cx="701409" cy="478155"/>
                          <a:chOff x="0" y="0"/>
                          <a:chExt cx="701409" cy="478155"/>
                        </a:xfrm>
                      </wpg:grpSpPr>
                      <wpg:grpSp>
                        <wpg:cNvPr id="23" name="23 Grupo"/>
                        <wpg:cNvGrpSpPr/>
                        <wpg:grpSpPr>
                          <a:xfrm>
                            <a:off x="0" y="0"/>
                            <a:ext cx="393376" cy="478155"/>
                            <a:chOff x="0" y="0"/>
                            <a:chExt cx="393407" cy="478465"/>
                          </a:xfrm>
                        </wpg:grpSpPr>
                        <wps:wsp>
                          <wps:cNvPr id="21" name="21 Triángulo isósceles"/>
                          <wps:cNvSpPr/>
                          <wps:spPr>
                            <a:xfrm rot="16200000">
                              <a:off x="-10630" y="74428"/>
                              <a:ext cx="478465" cy="329609"/>
                            </a:xfrm>
                            <a:prstGeom prst="triangl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22 Rectángulo"/>
                          <wps:cNvSpPr/>
                          <wps:spPr>
                            <a:xfrm>
                              <a:off x="0" y="159488"/>
                              <a:ext cx="180000" cy="1270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24 Arco de bloque"/>
                        <wps:cNvSpPr/>
                        <wps:spPr>
                          <a:xfrm rot="5400000">
                            <a:off x="308344" y="85061"/>
                            <a:ext cx="446405" cy="339725"/>
                          </a:xfrm>
                          <a:prstGeom prst="blockArc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26 Arco de bloque"/>
                        <wps:cNvSpPr/>
                        <wps:spPr>
                          <a:xfrm rot="5400000">
                            <a:off x="292395" y="122275"/>
                            <a:ext cx="334645" cy="255270"/>
                          </a:xfrm>
                          <a:prstGeom prst="blockArc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27 Arco de bloque"/>
                        <wps:cNvSpPr/>
                        <wps:spPr>
                          <a:xfrm rot="5400000">
                            <a:off x="292395" y="164805"/>
                            <a:ext cx="222885" cy="168910"/>
                          </a:xfrm>
                          <a:prstGeom prst="blockArc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28 Grupo" o:spid="_x0000_s1026" style="position:absolute;margin-left:13.6pt;margin-top:17.75pt;width:55.25pt;height:37.65pt;rotation:-669582fd;z-index:251688448;mso-width-relative:margin" coordsize="7014,4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">
                <v:group id="23 Grupo" o:spid="_x0000_s1027" style="position:absolute;width:3933;height:4781" coordsize="393407,478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21 Triángulo isósceles" o:spid="_x0000_s1028" type="#_x0000_t5" style="position:absolute;left:-10630;top:74428;width:478465;height:32960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4RsEA&#10;AADbAAAADwAAAGRycy9kb3ducmV2LnhtbESPzarCMBSE9xd8h3AEd9fUgiLVKCIogpvrz8bdsTk2&#10;xeakNNHWt78RBJfDzHzDzJedrcSTGl86VjAaJiCIc6dLLhScT5vfKQgfkDVWjknBizwsF72fOWba&#10;tXyg5zEUIkLYZ6jAhFBnUvrckEU/dDVx9G6usRiibAqpG2wj3FYyTZKJtFhyXDBY09pQfj8+rILL&#10;ITHba3ic9DVPcdr+6fH+rpUa9LvVDESgLnzDn/ZOK0hH8P4Sf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VeEbBAAAA2wAAAA8AAAAAAAAAAAAAAAAAmAIAAGRycy9kb3du&#10;cmV2LnhtbFBLBQYAAAAABAAEAPUAAACGAwAAAAA=&#10;" fillcolor="#ffc000" stroked="f" strokeweight="2pt"/>
                  <v:rect id="22 Rectángulo" o:spid="_x0000_s1029" style="position:absolute;top:159488;width:180000;height:127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0GMMA&#10;AADbAAAADwAAAGRycy9kb3ducmV2LnhtbESPzWrDMBCE74W8g9hCbo1sB0pwo4QQEgjkVOevx8Xa&#10;2ibWykiK7b59VSjkOMzMN8xyPZpW9OR8Y1lBOktAEJdWN1wpOJ/2bwsQPiBrbC2Tgh/ysF5NXpaY&#10;azvwJ/VFqESEsM9RQR1Cl0vpy5oM+pntiKP3bZ3BEKWrpHY4RLhpZZYk79Jgw3Ghxo62NZX34mEU&#10;yPbijv1tfv9Kk/k+3Q2F2Vy3Sk1fx80HiEBjeIb/2wetIMvg70v8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H0GMMAAADbAAAADwAAAAAAAAAAAAAAAACYAgAAZHJzL2Rv&#10;d25yZXYueG1sUEsFBgAAAAAEAAQA9QAAAIgDAAAAAA==&#10;" fillcolor="#ffc000" stroked="f" strokeweight="2pt"/>
                </v:group>
                <v:shape id="24 Arco de bloque" o:spid="_x0000_s1030" style="position:absolute;left:3083;top:850;width:4464;height:3398;rotation:90;visibility:visible;mso-wrap-style:square;v-text-anchor:middle" coordsize="446405,339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1tsQA&#10;AADbAAAADwAAAGRycy9kb3ducmV2LnhtbESP0WrCQBRE3wv+w3ILvtVNJK0ldZVgEVIohagfcMne&#10;ZoPZuzG7jfHv3UKhj8PMnGHW28l2YqTBt44VpIsEBHHtdMuNgtNx//QKwgdkjZ1jUnAjD9vN7GGN&#10;uXZXrmg8hEZECPscFZgQ+lxKXxuy6BeuJ47etxsshiiHRuoBrxFuO7lMkhdpseW4YLCnnaH6fPix&#10;CqrVl/2sdtnHe2IuhSufu/LsUqXmj1PxBiLQFP7Df+1SK1hm8Psl/g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AdbbEAAAA2wAAAA8AAAAAAAAAAAAAAAAAmAIAAGRycy9k&#10;b3ducmV2LnhtbFBLBQYAAAAABAAEAPUAAACJAwAAAAA=&#10;" path="m,169863c,76050,99931,,223203,,346475,,446406,76050,446406,169863r-84932,c361474,122957,299568,84932,223203,84932v-76365,,-138271,38025,-138271,84931l,169863xe" fillcolor="#ffc000" stroked="f" strokeweight="2pt">
                  <v:path arrowok="t" o:connecttype="custom" o:connectlocs="0,169863;223203,0;446406,169863;361474,169863;223203,84932;84932,169863;0,169863" o:connectangles="0,0,0,0,0,0,0"/>
                </v:shape>
                <v:shape id="26 Arco de bloque" o:spid="_x0000_s1031" style="position:absolute;left:2923;top:1222;width:3347;height:2553;rotation:90;visibility:visible;mso-wrap-style:square;v-text-anchor:middle" coordsize="334645,255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I98MA&#10;AADbAAAADwAAAGRycy9kb3ducmV2LnhtbESPQYvCMBSE78L+h/AWvGlqEXWrUURZkEUP1sXzo3m2&#10;xealNlnb/fdGEDwOM/MNs1h1phJ3alxpWcFoGIEgzqwuOVfwe/oezEA4j6yxskwK/snBavnRW2Ci&#10;bctHuqc+FwHCLkEFhfd1IqXLCjLohrYmDt7FNgZ9kE0udYNtgJtKxlE0kQZLDgsF1rQpKLumf0bB&#10;hlp/jdfj23Z6Puy/rJ3tfqpMqf5nt56D8NT5d/jV3mkF8QSeX8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JI98MAAADbAAAADwAAAAAAAAAAAAAAAACYAgAAZHJzL2Rv&#10;d25yZXYueG1sUEsFBgAAAAAEAAQA9QAAAIgDAAAAAA==&#10;" path="m,127635c,57144,74913,,167323,v92410,,167323,57144,167323,127635l270828,127635v,-35246,-46341,-63818,-103505,-63818c110159,63817,63818,92389,63818,127635l,127635xe" fillcolor="#ffc000" stroked="f" strokeweight="2pt">
                  <v:path arrowok="t" o:connecttype="custom" o:connectlocs="0,127635;167323,0;334646,127635;270828,127635;167323,63817;63818,127635;0,127635" o:connectangles="0,0,0,0,0,0,0"/>
                </v:shape>
                <v:shape id="27 Arco de bloque" o:spid="_x0000_s1032" style="position:absolute;left:2923;top:1648;width:2229;height:1689;rotation:90;visibility:visible;mso-wrap-style:square;v-text-anchor:middle" coordsize="222885,16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pTMIA&#10;AADbAAAADwAAAGRycy9kb3ducmV2LnhtbESPS2vDMBCE74X+B7GF3ho5OeThRgkhUCjk5DzIdZE2&#10;tqm1MtbGcf59FQjkOMzMN8xyPfhG9dTFOrCB8SgDRWyDq7k0cDz8fM1BRUF22AQmA3eKsF69vy0x&#10;d+HGBfV7KVWCcMzRQCXS5lpHW5HHOAotcfIuofMoSXaldh3eEtw3epJlU+2x5rRQYUvbiuzf/uoN&#10;xHInC33fkB0XczpdzoOVvjDm82PYfIMSGuQVfrZ/nYHJDB5f0g/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qlMwgAAANsAAAAPAAAAAAAAAAAAAAAAAJgCAABkcnMvZG93&#10;bnJldi54bWxQSwUGAAAAAAQABAD1AAAAhwMAAAAA&#10;" path="m,84455c,37812,49895,,111443,v61548,,111443,37812,111443,84455l180658,84455v,-23322,-30989,-42228,-69215,-42228c73217,42227,42228,61133,42228,84455l,84455xe" fillcolor="#ffc000" stroked="f" strokeweight="2pt">
                  <v:path arrowok="t" o:connecttype="custom" o:connectlocs="0,84455;111443,0;222886,84455;180658,84455;111443,42227;42228,84455;0,84455" o:connectangles="0,0,0,0,0,0,0"/>
                </v:shape>
              </v:group>
            </w:pict>
          </mc:Fallback>
        </mc:AlternateContent>
      </w:r>
    </w:p>
    <w:p w:rsidR="0035593C" w:rsidRDefault="009E0414" w:rsidP="009E0414">
      <w:pPr>
        <w:pStyle w:val="Textoindependiente"/>
        <w:spacing w:after="120" w:line="360" w:lineRule="auto"/>
        <w:ind w:left="1560"/>
        <w:jc w:val="both"/>
        <w:rPr>
          <w:color w:val="072A67"/>
          <w:w w:val="115"/>
          <w:lang w:val="es-ES"/>
        </w:rPr>
      </w:pPr>
      <w:r>
        <w:rPr>
          <w:color w:val="072A67"/>
          <w:w w:val="115"/>
          <w:lang w:val="es-ES"/>
        </w:rPr>
        <w:t xml:space="preserve">La voz del Partido Popular de Jaén, se transforma en 170 enmiendas, de los </w:t>
      </w:r>
      <w:r w:rsidRPr="006F1254">
        <w:rPr>
          <w:b/>
          <w:color w:val="072A67"/>
          <w:w w:val="115"/>
          <w:lang w:val="es-ES"/>
        </w:rPr>
        <w:t>97 municipios de la provincia</w:t>
      </w:r>
      <w:r>
        <w:rPr>
          <w:color w:val="072A67"/>
          <w:w w:val="115"/>
          <w:lang w:val="es-ES"/>
        </w:rPr>
        <w:t>.</w:t>
      </w:r>
    </w:p>
    <w:p w:rsidR="009269EA" w:rsidRDefault="009269EA" w:rsidP="009E0414">
      <w:pPr>
        <w:pStyle w:val="Textoindependiente"/>
        <w:spacing w:after="120" w:line="360" w:lineRule="auto"/>
        <w:ind w:left="1560"/>
        <w:jc w:val="both"/>
        <w:rPr>
          <w:color w:val="072A67"/>
          <w:w w:val="115"/>
          <w:lang w:val="es-ES"/>
        </w:rPr>
      </w:pPr>
      <w:r>
        <w:rPr>
          <w:noProof/>
          <w:color w:val="072A67"/>
          <w:lang w:val="es-ES" w:eastAsia="es-E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495A95B" wp14:editId="6C8ED54F">
                <wp:simplePos x="0" y="0"/>
                <wp:positionH relativeFrom="column">
                  <wp:posOffset>-92293</wp:posOffset>
                </wp:positionH>
                <wp:positionV relativeFrom="paragraph">
                  <wp:posOffset>283153</wp:posOffset>
                </wp:positionV>
                <wp:extent cx="6441440" cy="6537278"/>
                <wp:effectExtent l="0" t="0" r="16510" b="16510"/>
                <wp:wrapNone/>
                <wp:docPr id="49" name="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440" cy="65372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9 Rectángulo" o:spid="_x0000_s1026" style="position:absolute;margin-left:-7.25pt;margin-top:22.3pt;width:507.2pt;height:514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" filled="f" strokecolor="black [3213]" strokeweight="2pt"/>
            </w:pict>
          </mc:Fallback>
        </mc:AlternateContent>
      </w:r>
    </w:p>
    <w:p w:rsidR="009269EA" w:rsidRPr="009269EA" w:rsidRDefault="009269EA" w:rsidP="009269EA">
      <w:pPr>
        <w:ind w:left="709" w:right="283"/>
        <w:jc w:val="both"/>
        <w:rPr>
          <w:rFonts w:ascii="Arial" w:hAnsi="Arial" w:cs="Arial"/>
          <w:b/>
          <w:color w:val="00B050"/>
          <w:sz w:val="24"/>
          <w:szCs w:val="24"/>
          <w:lang w:val="es-ES"/>
        </w:rPr>
      </w:pPr>
      <w:r w:rsidRPr="009269EA">
        <w:rPr>
          <w:rFonts w:ascii="Arial" w:hAnsi="Arial" w:cs="Arial"/>
          <w:b/>
          <w:color w:val="00B050"/>
          <w:sz w:val="24"/>
          <w:szCs w:val="24"/>
          <w:lang w:val="es-ES"/>
        </w:rPr>
        <w:t>¿Qué decimos?</w:t>
      </w:r>
    </w:p>
    <w:p w:rsidR="009269EA" w:rsidRPr="009269EA" w:rsidRDefault="009269EA" w:rsidP="009269EA">
      <w:pPr>
        <w:pStyle w:val="Prrafodelista"/>
        <w:numPr>
          <w:ilvl w:val="0"/>
          <w:numId w:val="5"/>
        </w:numPr>
        <w:spacing w:after="80"/>
        <w:ind w:left="709" w:right="283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9269EA">
        <w:rPr>
          <w:rFonts w:ascii="Arial" w:hAnsi="Arial" w:cs="Arial"/>
          <w:b/>
          <w:sz w:val="24"/>
          <w:szCs w:val="24"/>
          <w:lang w:val="es-ES"/>
        </w:rPr>
        <w:t>0 € para la A-306, 0 € para la A-316, 0 € para el desdoblamiento de la A-311</w:t>
      </w:r>
      <w:r w:rsidRPr="009269EA">
        <w:rPr>
          <w:rFonts w:ascii="Arial" w:hAnsi="Arial" w:cs="Arial"/>
          <w:sz w:val="24"/>
          <w:szCs w:val="24"/>
          <w:lang w:val="es-ES"/>
        </w:rPr>
        <w:t>.</w:t>
      </w:r>
    </w:p>
    <w:p w:rsidR="009269EA" w:rsidRPr="009269EA" w:rsidRDefault="009269EA" w:rsidP="009269EA">
      <w:pPr>
        <w:pStyle w:val="Prrafodelista"/>
        <w:numPr>
          <w:ilvl w:val="0"/>
          <w:numId w:val="5"/>
        </w:numPr>
        <w:spacing w:after="80"/>
        <w:ind w:left="709" w:right="283" w:hanging="357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9269EA">
        <w:rPr>
          <w:rFonts w:ascii="Arial" w:hAnsi="Arial" w:cs="Arial"/>
          <w:b/>
          <w:sz w:val="24"/>
          <w:szCs w:val="24"/>
          <w:lang w:val="es-ES"/>
        </w:rPr>
        <w:t xml:space="preserve">El lamentable estado </w:t>
      </w:r>
      <w:r w:rsidRPr="009269EA">
        <w:rPr>
          <w:rFonts w:ascii="Arial" w:hAnsi="Arial" w:cs="Arial"/>
          <w:sz w:val="24"/>
          <w:szCs w:val="24"/>
          <w:lang w:val="es-ES"/>
        </w:rPr>
        <w:t xml:space="preserve"> de la Red Autonómica de Carreteras, prevé solucionarlo, pintando </w:t>
      </w:r>
      <w:r w:rsidRPr="009269EA">
        <w:rPr>
          <w:rFonts w:ascii="Arial" w:hAnsi="Arial" w:cs="Arial"/>
          <w:b/>
          <w:sz w:val="24"/>
          <w:szCs w:val="24"/>
          <w:lang w:val="es-ES"/>
        </w:rPr>
        <w:t>líneas amarillas</w:t>
      </w:r>
      <w:r w:rsidRPr="009269EA">
        <w:rPr>
          <w:rFonts w:ascii="Arial" w:hAnsi="Arial" w:cs="Arial"/>
          <w:sz w:val="24"/>
          <w:szCs w:val="24"/>
          <w:lang w:val="es-ES"/>
        </w:rPr>
        <w:t xml:space="preserve">, </w:t>
      </w:r>
      <w:r w:rsidRPr="009269EA">
        <w:rPr>
          <w:rFonts w:ascii="Arial" w:hAnsi="Arial" w:cs="Arial"/>
          <w:b/>
          <w:sz w:val="24"/>
          <w:szCs w:val="24"/>
          <w:lang w:val="es-ES"/>
        </w:rPr>
        <w:t xml:space="preserve">reduciendo la velocidad </w:t>
      </w:r>
      <w:r w:rsidRPr="009269EA">
        <w:rPr>
          <w:rFonts w:ascii="Arial" w:hAnsi="Arial" w:cs="Arial"/>
          <w:sz w:val="24"/>
          <w:szCs w:val="24"/>
          <w:lang w:val="es-ES"/>
        </w:rPr>
        <w:t xml:space="preserve">y colocando </w:t>
      </w:r>
      <w:r w:rsidRPr="009269EA">
        <w:rPr>
          <w:rFonts w:ascii="Arial" w:hAnsi="Arial" w:cs="Arial"/>
          <w:b/>
          <w:sz w:val="24"/>
          <w:szCs w:val="24"/>
          <w:lang w:val="es-ES"/>
        </w:rPr>
        <w:t>señales de badén.</w:t>
      </w:r>
    </w:p>
    <w:p w:rsidR="009269EA" w:rsidRPr="009269EA" w:rsidRDefault="009269EA" w:rsidP="009269EA">
      <w:pPr>
        <w:pStyle w:val="Prrafodelista"/>
        <w:numPr>
          <w:ilvl w:val="0"/>
          <w:numId w:val="5"/>
        </w:numPr>
        <w:spacing w:after="80"/>
        <w:ind w:left="709" w:right="283" w:hanging="357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9269EA">
        <w:rPr>
          <w:rFonts w:ascii="Arial" w:hAnsi="Arial" w:cs="Arial"/>
          <w:b/>
          <w:sz w:val="24"/>
          <w:szCs w:val="24"/>
          <w:lang w:val="es-ES"/>
        </w:rPr>
        <w:t>Ni una sola inversión en las reclamaciones históricas de Jaén:</w:t>
      </w:r>
    </w:p>
    <w:p w:rsidR="009269EA" w:rsidRPr="009269EA" w:rsidRDefault="009269EA" w:rsidP="009269EA">
      <w:pPr>
        <w:pStyle w:val="Prrafodelista"/>
        <w:spacing w:after="80"/>
        <w:ind w:left="709" w:right="283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9269EA">
        <w:rPr>
          <w:rFonts w:ascii="Arial" w:hAnsi="Arial" w:cs="Arial"/>
          <w:b/>
          <w:sz w:val="24"/>
          <w:szCs w:val="24"/>
          <w:lang w:val="es-ES"/>
        </w:rPr>
        <w:t>Centro Intermodal de Andújar</w:t>
      </w:r>
    </w:p>
    <w:p w:rsidR="009269EA" w:rsidRPr="009269EA" w:rsidRDefault="009269EA" w:rsidP="009269EA">
      <w:pPr>
        <w:pStyle w:val="Prrafodelista"/>
        <w:spacing w:after="80"/>
        <w:ind w:left="709" w:right="283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9269EA">
        <w:rPr>
          <w:rFonts w:ascii="Arial" w:hAnsi="Arial" w:cs="Arial"/>
          <w:b/>
          <w:sz w:val="24"/>
          <w:szCs w:val="24"/>
          <w:lang w:val="es-ES"/>
        </w:rPr>
        <w:t>Ciudad Sanitaria de Jaén</w:t>
      </w:r>
    </w:p>
    <w:p w:rsidR="009269EA" w:rsidRPr="009269EA" w:rsidRDefault="009269EA" w:rsidP="009269EA">
      <w:pPr>
        <w:pStyle w:val="Prrafodelista"/>
        <w:spacing w:after="80"/>
        <w:ind w:left="709" w:right="283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9269EA">
        <w:rPr>
          <w:rFonts w:ascii="Arial" w:hAnsi="Arial" w:cs="Arial"/>
          <w:b/>
          <w:sz w:val="24"/>
          <w:szCs w:val="24"/>
          <w:lang w:val="es-ES"/>
        </w:rPr>
        <w:t>Centro de Transportes y Mercancías de Bailen</w:t>
      </w:r>
    </w:p>
    <w:p w:rsidR="009269EA" w:rsidRPr="009269EA" w:rsidRDefault="009269EA" w:rsidP="009269EA">
      <w:pPr>
        <w:pStyle w:val="Prrafodelista"/>
        <w:spacing w:after="80"/>
        <w:ind w:left="709" w:right="283"/>
        <w:jc w:val="both"/>
        <w:rPr>
          <w:rFonts w:ascii="Arial" w:hAnsi="Arial" w:cs="Arial"/>
          <w:sz w:val="24"/>
          <w:szCs w:val="24"/>
          <w:lang w:val="es-ES"/>
        </w:rPr>
      </w:pPr>
      <w:r w:rsidRPr="009269EA">
        <w:rPr>
          <w:rFonts w:ascii="Arial" w:hAnsi="Arial" w:cs="Arial"/>
          <w:b/>
          <w:sz w:val="24"/>
          <w:szCs w:val="24"/>
          <w:lang w:val="es-ES"/>
        </w:rPr>
        <w:t xml:space="preserve">… No </w:t>
      </w:r>
      <w:proofErr w:type="spellStart"/>
      <w:r w:rsidRPr="009269EA">
        <w:rPr>
          <w:rFonts w:ascii="Arial" w:hAnsi="Arial" w:cs="Arial"/>
          <w:b/>
          <w:sz w:val="24"/>
          <w:szCs w:val="24"/>
          <w:lang w:val="es-ES"/>
        </w:rPr>
        <w:t>provincializan</w:t>
      </w:r>
      <w:proofErr w:type="spellEnd"/>
      <w:r w:rsidRPr="009269EA">
        <w:rPr>
          <w:rFonts w:ascii="Arial" w:hAnsi="Arial" w:cs="Arial"/>
          <w:b/>
          <w:sz w:val="24"/>
          <w:szCs w:val="24"/>
          <w:lang w:val="es-ES"/>
        </w:rPr>
        <w:t xml:space="preserve"> los presupuestos, </w:t>
      </w:r>
      <w:r w:rsidRPr="009269EA">
        <w:rPr>
          <w:rFonts w:ascii="Arial" w:hAnsi="Arial" w:cs="Arial"/>
          <w:sz w:val="24"/>
          <w:szCs w:val="24"/>
          <w:lang w:val="es-ES"/>
        </w:rPr>
        <w:t>contraviniendo la Ley de la Hacienda Pública Andaluza</w:t>
      </w:r>
    </w:p>
    <w:p w:rsidR="009269EA" w:rsidRPr="009269EA" w:rsidRDefault="009269EA" w:rsidP="009269EA">
      <w:pPr>
        <w:pStyle w:val="Prrafodelista"/>
        <w:numPr>
          <w:ilvl w:val="0"/>
          <w:numId w:val="5"/>
        </w:numPr>
        <w:spacing w:after="80"/>
        <w:ind w:left="709" w:right="283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9269EA">
        <w:rPr>
          <w:rFonts w:ascii="Arial" w:hAnsi="Arial" w:cs="Arial"/>
          <w:sz w:val="24"/>
          <w:szCs w:val="24"/>
          <w:lang w:val="es-ES"/>
        </w:rPr>
        <w:t xml:space="preserve">De los </w:t>
      </w:r>
      <w:r w:rsidRPr="009269EA">
        <w:rPr>
          <w:rFonts w:ascii="Arial" w:hAnsi="Arial" w:cs="Arial"/>
          <w:b/>
          <w:sz w:val="24"/>
          <w:szCs w:val="24"/>
          <w:lang w:val="es-ES"/>
        </w:rPr>
        <w:t xml:space="preserve">1.910 M€ </w:t>
      </w:r>
      <w:r w:rsidRPr="009269EA">
        <w:rPr>
          <w:rFonts w:ascii="Arial" w:hAnsi="Arial" w:cs="Arial"/>
          <w:sz w:val="24"/>
          <w:szCs w:val="24"/>
          <w:lang w:val="es-ES"/>
        </w:rPr>
        <w:t>de Desarrollo Rural, sólo 8 M€ para caminos rurales</w:t>
      </w:r>
    </w:p>
    <w:p w:rsidR="009269EA" w:rsidRPr="009269EA" w:rsidRDefault="009269EA" w:rsidP="009269EA">
      <w:pPr>
        <w:pStyle w:val="Prrafodelista"/>
        <w:numPr>
          <w:ilvl w:val="0"/>
          <w:numId w:val="5"/>
        </w:numPr>
        <w:spacing w:after="80"/>
        <w:ind w:left="709" w:right="283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9269EA">
        <w:rPr>
          <w:rFonts w:ascii="Arial" w:hAnsi="Arial" w:cs="Arial"/>
          <w:sz w:val="24"/>
          <w:szCs w:val="24"/>
          <w:lang w:val="es-ES"/>
        </w:rPr>
        <w:t xml:space="preserve">El mayor </w:t>
      </w:r>
      <w:r w:rsidRPr="009269EA">
        <w:rPr>
          <w:rFonts w:ascii="Arial" w:hAnsi="Arial" w:cs="Arial"/>
          <w:b/>
          <w:sz w:val="24"/>
          <w:szCs w:val="24"/>
          <w:lang w:val="es-ES"/>
        </w:rPr>
        <w:t>recorte</w:t>
      </w:r>
      <w:r w:rsidRPr="009269EA">
        <w:rPr>
          <w:rFonts w:ascii="Arial" w:hAnsi="Arial" w:cs="Arial"/>
          <w:sz w:val="24"/>
          <w:szCs w:val="24"/>
          <w:lang w:val="es-ES"/>
        </w:rPr>
        <w:t xml:space="preserve"> en la Consejería de Agricultura </w:t>
      </w:r>
      <w:r w:rsidRPr="009269EA">
        <w:rPr>
          <w:rFonts w:ascii="Arial" w:hAnsi="Arial" w:cs="Arial"/>
          <w:b/>
          <w:sz w:val="24"/>
          <w:szCs w:val="24"/>
          <w:lang w:val="es-ES"/>
        </w:rPr>
        <w:t>14.29%</w:t>
      </w:r>
      <w:r w:rsidRPr="009269EA">
        <w:rPr>
          <w:rFonts w:ascii="Arial" w:hAnsi="Arial" w:cs="Arial"/>
          <w:sz w:val="24"/>
          <w:szCs w:val="24"/>
          <w:lang w:val="es-ES"/>
        </w:rPr>
        <w:t xml:space="preserve"> en los 3 últimos años</w:t>
      </w:r>
    </w:p>
    <w:p w:rsidR="009269EA" w:rsidRPr="009269EA" w:rsidRDefault="009269EA" w:rsidP="009269EA">
      <w:pPr>
        <w:pStyle w:val="Prrafodelista"/>
        <w:numPr>
          <w:ilvl w:val="0"/>
          <w:numId w:val="5"/>
        </w:numPr>
        <w:spacing w:after="80"/>
        <w:ind w:left="709" w:right="283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9269EA">
        <w:rPr>
          <w:rFonts w:ascii="Arial" w:hAnsi="Arial" w:cs="Arial"/>
          <w:sz w:val="24"/>
          <w:szCs w:val="24"/>
          <w:lang w:val="es-ES"/>
        </w:rPr>
        <w:t xml:space="preserve">Andalucía con la </w:t>
      </w:r>
      <w:r w:rsidRPr="009269EA">
        <w:rPr>
          <w:rFonts w:ascii="Arial" w:hAnsi="Arial" w:cs="Arial"/>
          <w:b/>
          <w:sz w:val="24"/>
          <w:szCs w:val="24"/>
          <w:lang w:val="es-ES"/>
        </w:rPr>
        <w:t xml:space="preserve">lista de espera en dependencia más grande </w:t>
      </w:r>
      <w:r w:rsidRPr="009269EA">
        <w:rPr>
          <w:rFonts w:ascii="Arial" w:hAnsi="Arial" w:cs="Arial"/>
          <w:sz w:val="24"/>
          <w:szCs w:val="24"/>
          <w:lang w:val="es-ES"/>
        </w:rPr>
        <w:t>de España</w:t>
      </w:r>
    </w:p>
    <w:p w:rsidR="009269EA" w:rsidRPr="009269EA" w:rsidRDefault="009269EA" w:rsidP="009269EA">
      <w:pPr>
        <w:pStyle w:val="Prrafodelista"/>
        <w:numPr>
          <w:ilvl w:val="0"/>
          <w:numId w:val="5"/>
        </w:numPr>
        <w:spacing w:after="80"/>
        <w:ind w:left="709" w:right="283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9269EA">
        <w:rPr>
          <w:rFonts w:ascii="Arial" w:hAnsi="Arial" w:cs="Arial"/>
          <w:sz w:val="24"/>
          <w:szCs w:val="24"/>
          <w:lang w:val="es-ES"/>
        </w:rPr>
        <w:t xml:space="preserve">Andalucía tiene el </w:t>
      </w:r>
      <w:r w:rsidRPr="009269EA">
        <w:rPr>
          <w:rFonts w:ascii="Arial" w:hAnsi="Arial" w:cs="Arial"/>
          <w:b/>
          <w:sz w:val="24"/>
          <w:szCs w:val="24"/>
          <w:lang w:val="es-ES"/>
        </w:rPr>
        <w:t>menor gasto sanitario</w:t>
      </w:r>
      <w:r w:rsidRPr="009269EA">
        <w:rPr>
          <w:rFonts w:ascii="Arial" w:hAnsi="Arial" w:cs="Arial"/>
          <w:sz w:val="24"/>
          <w:szCs w:val="24"/>
          <w:lang w:val="es-ES"/>
        </w:rPr>
        <w:t xml:space="preserve"> de todas las Comunidades Autónomas</w:t>
      </w:r>
    </w:p>
    <w:p w:rsidR="009269EA" w:rsidRPr="009269EA" w:rsidRDefault="009269EA" w:rsidP="009269EA">
      <w:pPr>
        <w:pStyle w:val="Prrafodelista"/>
        <w:numPr>
          <w:ilvl w:val="0"/>
          <w:numId w:val="5"/>
        </w:numPr>
        <w:spacing w:after="80"/>
        <w:ind w:left="709" w:right="283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9269EA">
        <w:rPr>
          <w:rFonts w:ascii="Arial" w:hAnsi="Arial" w:cs="Arial"/>
          <w:sz w:val="24"/>
          <w:szCs w:val="24"/>
          <w:lang w:val="es-ES"/>
        </w:rPr>
        <w:t xml:space="preserve">Congelación de la PATRICA, al finalizar 2018, </w:t>
      </w:r>
      <w:r w:rsidRPr="009269EA">
        <w:rPr>
          <w:rFonts w:ascii="Arial" w:hAnsi="Arial" w:cs="Arial"/>
          <w:b/>
          <w:sz w:val="24"/>
          <w:szCs w:val="24"/>
          <w:lang w:val="es-ES"/>
        </w:rPr>
        <w:t>la Junta deberá</w:t>
      </w:r>
      <w:r w:rsidRPr="009269EA">
        <w:rPr>
          <w:rFonts w:ascii="Arial" w:hAnsi="Arial" w:cs="Arial"/>
          <w:sz w:val="24"/>
          <w:szCs w:val="24"/>
          <w:lang w:val="es-ES"/>
        </w:rPr>
        <w:t xml:space="preserve"> a los ayuntamientos de la provincia: </w:t>
      </w:r>
      <w:r w:rsidRPr="009269EA">
        <w:rPr>
          <w:rFonts w:ascii="Arial" w:hAnsi="Arial" w:cs="Arial"/>
          <w:b/>
          <w:sz w:val="24"/>
          <w:szCs w:val="24"/>
          <w:lang w:val="es-ES"/>
        </w:rPr>
        <w:t>¡71.862.772,32€!</w:t>
      </w:r>
    </w:p>
    <w:p w:rsidR="009269EA" w:rsidRPr="009269EA" w:rsidRDefault="009269EA" w:rsidP="009269EA">
      <w:pPr>
        <w:pStyle w:val="Prrafodelista"/>
        <w:numPr>
          <w:ilvl w:val="0"/>
          <w:numId w:val="5"/>
        </w:numPr>
        <w:spacing w:after="80"/>
        <w:ind w:left="709" w:right="283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9269EA">
        <w:rPr>
          <w:rFonts w:ascii="Arial" w:hAnsi="Arial" w:cs="Arial"/>
          <w:sz w:val="24"/>
          <w:szCs w:val="24"/>
          <w:lang w:val="es-ES"/>
        </w:rPr>
        <w:t xml:space="preserve">Es un presupuesto expansivo, donde la mayoría del aumento, viene del </w:t>
      </w:r>
      <w:r w:rsidRPr="009269EA">
        <w:rPr>
          <w:rFonts w:ascii="Arial" w:hAnsi="Arial" w:cs="Arial"/>
          <w:b/>
          <w:sz w:val="24"/>
          <w:szCs w:val="24"/>
          <w:lang w:val="es-ES"/>
        </w:rPr>
        <w:t>Gobierno de España</w:t>
      </w:r>
      <w:r w:rsidRPr="009269EA">
        <w:rPr>
          <w:rFonts w:ascii="Arial" w:hAnsi="Arial" w:cs="Arial"/>
          <w:sz w:val="24"/>
          <w:szCs w:val="24"/>
          <w:lang w:val="es-ES"/>
        </w:rPr>
        <w:t xml:space="preserve">, que aumenta un </w:t>
      </w:r>
      <w:r w:rsidRPr="009269EA">
        <w:rPr>
          <w:rFonts w:ascii="Arial" w:hAnsi="Arial" w:cs="Arial"/>
          <w:b/>
          <w:sz w:val="24"/>
          <w:szCs w:val="24"/>
          <w:lang w:val="es-ES"/>
        </w:rPr>
        <w:t xml:space="preserve">7.6% (1.344 M€) </w:t>
      </w:r>
      <w:r w:rsidRPr="009269EA">
        <w:rPr>
          <w:rFonts w:ascii="Arial" w:hAnsi="Arial" w:cs="Arial"/>
          <w:sz w:val="24"/>
          <w:szCs w:val="24"/>
          <w:lang w:val="es-ES"/>
        </w:rPr>
        <w:t>la financiación a la Junta de Andalucía.</w:t>
      </w:r>
    </w:p>
    <w:p w:rsidR="009269EA" w:rsidRPr="009269EA" w:rsidRDefault="009269EA" w:rsidP="009269EA">
      <w:pPr>
        <w:pStyle w:val="Prrafodelista"/>
        <w:numPr>
          <w:ilvl w:val="0"/>
          <w:numId w:val="5"/>
        </w:numPr>
        <w:spacing w:after="80"/>
        <w:ind w:left="709" w:right="283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9269EA">
        <w:rPr>
          <w:rFonts w:ascii="Arial" w:hAnsi="Arial" w:cs="Arial"/>
          <w:b/>
          <w:sz w:val="24"/>
          <w:szCs w:val="24"/>
          <w:lang w:val="es-ES"/>
        </w:rPr>
        <w:t xml:space="preserve">No se rebaja </w:t>
      </w:r>
      <w:r w:rsidRPr="009269EA">
        <w:rPr>
          <w:rFonts w:ascii="Arial" w:hAnsi="Arial" w:cs="Arial"/>
          <w:sz w:val="24"/>
          <w:szCs w:val="24"/>
          <w:lang w:val="es-ES"/>
        </w:rPr>
        <w:t xml:space="preserve">el tramo autonómico del </w:t>
      </w:r>
      <w:r w:rsidRPr="009269EA">
        <w:rPr>
          <w:rFonts w:ascii="Arial" w:hAnsi="Arial" w:cs="Arial"/>
          <w:b/>
          <w:sz w:val="24"/>
          <w:szCs w:val="24"/>
          <w:lang w:val="es-ES"/>
        </w:rPr>
        <w:t>IRPF.</w:t>
      </w:r>
    </w:p>
    <w:p w:rsidR="009269EA" w:rsidRPr="009269EA" w:rsidRDefault="009269EA" w:rsidP="009269EA">
      <w:pPr>
        <w:pStyle w:val="Prrafodelista"/>
        <w:numPr>
          <w:ilvl w:val="0"/>
          <w:numId w:val="5"/>
        </w:numPr>
        <w:spacing w:after="80"/>
        <w:ind w:left="709" w:right="283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9269EA">
        <w:rPr>
          <w:rFonts w:ascii="Arial" w:hAnsi="Arial" w:cs="Arial"/>
          <w:b/>
          <w:sz w:val="24"/>
          <w:szCs w:val="24"/>
          <w:lang w:val="es-ES"/>
        </w:rPr>
        <w:t xml:space="preserve">No reforma </w:t>
      </w:r>
      <w:r w:rsidRPr="009269EA">
        <w:rPr>
          <w:rFonts w:ascii="Arial" w:hAnsi="Arial" w:cs="Arial"/>
          <w:sz w:val="24"/>
          <w:szCs w:val="24"/>
          <w:lang w:val="es-ES"/>
        </w:rPr>
        <w:t>el Impuesto de Transmisiones Patrimoniales y AJD, sigue siendo de los más altos de España.</w:t>
      </w:r>
    </w:p>
    <w:p w:rsidR="009269EA" w:rsidRPr="009269EA" w:rsidRDefault="009269EA" w:rsidP="009269EA">
      <w:pPr>
        <w:pStyle w:val="Prrafodelista"/>
        <w:numPr>
          <w:ilvl w:val="0"/>
          <w:numId w:val="5"/>
        </w:numPr>
        <w:spacing w:after="80"/>
        <w:ind w:left="709" w:right="283" w:hanging="357"/>
        <w:jc w:val="both"/>
        <w:rPr>
          <w:rFonts w:ascii="Arial" w:hAnsi="Arial" w:cs="Arial"/>
          <w:sz w:val="24"/>
          <w:szCs w:val="24"/>
          <w:lang w:val="es-ES"/>
        </w:rPr>
      </w:pPr>
      <w:r w:rsidRPr="009269EA">
        <w:rPr>
          <w:rFonts w:ascii="Arial" w:hAnsi="Arial" w:cs="Arial"/>
          <w:b/>
          <w:sz w:val="24"/>
          <w:szCs w:val="24"/>
          <w:lang w:val="es-ES"/>
        </w:rPr>
        <w:t xml:space="preserve">Engañan </w:t>
      </w:r>
      <w:r w:rsidRPr="009269EA">
        <w:rPr>
          <w:rFonts w:ascii="Arial" w:hAnsi="Arial" w:cs="Arial"/>
          <w:sz w:val="24"/>
          <w:szCs w:val="24"/>
          <w:lang w:val="es-ES"/>
        </w:rPr>
        <w:t xml:space="preserve">con la Reforma del </w:t>
      </w:r>
      <w:r w:rsidRPr="009269EA">
        <w:rPr>
          <w:rFonts w:ascii="Arial" w:hAnsi="Arial" w:cs="Arial"/>
          <w:b/>
          <w:sz w:val="24"/>
          <w:szCs w:val="24"/>
          <w:lang w:val="es-ES"/>
        </w:rPr>
        <w:t>Impuesto de Sucesiones</w:t>
      </w:r>
      <w:r w:rsidRPr="009269EA">
        <w:rPr>
          <w:rFonts w:ascii="Arial" w:hAnsi="Arial" w:cs="Arial"/>
          <w:sz w:val="24"/>
          <w:szCs w:val="24"/>
          <w:lang w:val="es-ES"/>
        </w:rPr>
        <w:t xml:space="preserve"> y no reforman el Impuesto de Donaciones. ¡En 2018, </w:t>
      </w:r>
      <w:r w:rsidRPr="009269EA">
        <w:rPr>
          <w:rFonts w:ascii="Arial" w:hAnsi="Arial" w:cs="Arial"/>
          <w:b/>
          <w:sz w:val="24"/>
          <w:szCs w:val="24"/>
          <w:lang w:val="es-ES"/>
        </w:rPr>
        <w:t>recaudarán más</w:t>
      </w:r>
      <w:r w:rsidRPr="009269EA">
        <w:rPr>
          <w:rFonts w:ascii="Arial" w:hAnsi="Arial" w:cs="Arial"/>
          <w:sz w:val="24"/>
          <w:szCs w:val="24"/>
          <w:lang w:val="es-ES"/>
        </w:rPr>
        <w:t>!</w:t>
      </w:r>
    </w:p>
    <w:p w:rsidR="009269EA" w:rsidRPr="009269EA" w:rsidRDefault="009269EA" w:rsidP="009269EA">
      <w:pPr>
        <w:pStyle w:val="Prrafodelista"/>
        <w:numPr>
          <w:ilvl w:val="0"/>
          <w:numId w:val="5"/>
        </w:numPr>
        <w:spacing w:after="80"/>
        <w:ind w:left="709" w:right="283"/>
        <w:jc w:val="both"/>
        <w:rPr>
          <w:rFonts w:ascii="Arial" w:hAnsi="Arial" w:cs="Arial"/>
          <w:sz w:val="24"/>
          <w:szCs w:val="24"/>
          <w:lang w:val="es-ES"/>
        </w:rPr>
      </w:pPr>
      <w:r w:rsidRPr="009269EA">
        <w:rPr>
          <w:rFonts w:ascii="Arial" w:hAnsi="Arial" w:cs="Arial"/>
          <w:b/>
          <w:sz w:val="24"/>
          <w:szCs w:val="24"/>
          <w:lang w:val="es-ES"/>
        </w:rPr>
        <w:t xml:space="preserve">No hay </w:t>
      </w:r>
      <w:r w:rsidRPr="009269EA">
        <w:rPr>
          <w:rFonts w:ascii="Arial" w:hAnsi="Arial" w:cs="Arial"/>
          <w:sz w:val="24"/>
          <w:szCs w:val="24"/>
          <w:lang w:val="es-ES"/>
        </w:rPr>
        <w:t xml:space="preserve">aplicación presupuestaria concreta en la que se consignen la </w:t>
      </w:r>
      <w:r w:rsidRPr="009269EA">
        <w:rPr>
          <w:rFonts w:ascii="Arial" w:hAnsi="Arial" w:cs="Arial"/>
          <w:b/>
          <w:sz w:val="24"/>
          <w:szCs w:val="24"/>
          <w:lang w:val="es-ES"/>
        </w:rPr>
        <w:t>recuperación de las cantidades defraudadas</w:t>
      </w:r>
      <w:r w:rsidRPr="009269EA">
        <w:rPr>
          <w:rFonts w:ascii="Arial" w:hAnsi="Arial" w:cs="Arial"/>
          <w:sz w:val="24"/>
          <w:szCs w:val="24"/>
          <w:lang w:val="es-ES"/>
        </w:rPr>
        <w:t>, impidiendo la evaluación de la gestión de las mismas</w:t>
      </w:r>
    </w:p>
    <w:p w:rsidR="009269EA" w:rsidRPr="009269EA" w:rsidRDefault="009269EA" w:rsidP="009269EA">
      <w:pPr>
        <w:ind w:left="709" w:right="283"/>
        <w:jc w:val="both"/>
        <w:rPr>
          <w:rFonts w:ascii="Arial" w:hAnsi="Arial" w:cs="Arial"/>
          <w:color w:val="FF0000"/>
          <w:sz w:val="24"/>
          <w:szCs w:val="24"/>
          <w:lang w:val="es-ES"/>
        </w:rPr>
      </w:pPr>
      <w:r w:rsidRPr="009269EA">
        <w:rPr>
          <w:rFonts w:ascii="Arial" w:hAnsi="Arial" w:cs="Arial"/>
          <w:color w:val="FF0000"/>
          <w:sz w:val="24"/>
          <w:szCs w:val="24"/>
          <w:lang w:val="es-ES"/>
        </w:rPr>
        <w:t>¿Qué dice el PSOE?</w:t>
      </w:r>
    </w:p>
    <w:p w:rsidR="009269EA" w:rsidRPr="009269EA" w:rsidRDefault="009269EA" w:rsidP="009269EA">
      <w:pPr>
        <w:pStyle w:val="Prrafodelista"/>
        <w:numPr>
          <w:ilvl w:val="0"/>
          <w:numId w:val="5"/>
        </w:numPr>
        <w:ind w:left="709" w:right="283"/>
        <w:jc w:val="both"/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9269EA">
        <w:rPr>
          <w:rFonts w:ascii="Arial" w:hAnsi="Arial" w:cs="Arial"/>
          <w:color w:val="000000" w:themeColor="text1"/>
          <w:sz w:val="24"/>
          <w:szCs w:val="24"/>
          <w:lang w:val="es-ES"/>
        </w:rPr>
        <w:t>Todo es culpa de Rajoy</w:t>
      </w:r>
    </w:p>
    <w:p w:rsidR="00115059" w:rsidRPr="00115059" w:rsidRDefault="00115059" w:rsidP="00115059">
      <w:pPr>
        <w:pStyle w:val="Textoindependiente"/>
        <w:spacing w:after="120" w:line="360" w:lineRule="auto"/>
        <w:ind w:left="832"/>
        <w:jc w:val="both"/>
        <w:rPr>
          <w:color w:val="000000" w:themeColor="text1"/>
          <w:w w:val="115"/>
          <w:lang w:val="es-ES"/>
        </w:rPr>
      </w:pPr>
    </w:p>
    <w:p w:rsidR="00115059" w:rsidRDefault="00115059" w:rsidP="00115059">
      <w:pPr>
        <w:pStyle w:val="Textoindependiente"/>
        <w:spacing w:after="120" w:line="360" w:lineRule="auto"/>
        <w:ind w:left="472"/>
        <w:jc w:val="both"/>
        <w:rPr>
          <w:color w:val="072A67"/>
          <w:w w:val="115"/>
          <w:lang w:val="es-ES"/>
        </w:rPr>
      </w:pPr>
    </w:p>
    <w:p w:rsidR="00115059" w:rsidRDefault="00115059" w:rsidP="00115059">
      <w:pPr>
        <w:pStyle w:val="Textoindependiente"/>
        <w:spacing w:after="120" w:line="360" w:lineRule="auto"/>
        <w:ind w:left="472"/>
        <w:jc w:val="both"/>
        <w:rPr>
          <w:color w:val="072A67"/>
          <w:w w:val="115"/>
          <w:lang w:val="es-ES"/>
        </w:rPr>
      </w:pPr>
    </w:p>
    <w:p w:rsidR="009269EA" w:rsidRDefault="009269EA" w:rsidP="00115059">
      <w:pPr>
        <w:pStyle w:val="Textoindependiente"/>
        <w:spacing w:after="120" w:line="360" w:lineRule="auto"/>
        <w:ind w:left="472"/>
        <w:jc w:val="both"/>
        <w:rPr>
          <w:color w:val="072A67"/>
          <w:w w:val="115"/>
          <w:lang w:val="es-ES"/>
        </w:rPr>
      </w:pPr>
    </w:p>
    <w:p w:rsidR="009269EA" w:rsidRDefault="009269EA" w:rsidP="00115059">
      <w:pPr>
        <w:pStyle w:val="Textoindependiente"/>
        <w:spacing w:after="120" w:line="360" w:lineRule="auto"/>
        <w:ind w:left="472"/>
        <w:jc w:val="both"/>
        <w:rPr>
          <w:color w:val="072A67"/>
          <w:w w:val="115"/>
          <w:lang w:val="es-ES"/>
        </w:rPr>
      </w:pPr>
      <w:bookmarkStart w:id="0" w:name="_GoBack"/>
      <w:bookmarkEnd w:id="0"/>
    </w:p>
    <w:p w:rsidR="00096DE3" w:rsidRDefault="00096DE3" w:rsidP="00115059">
      <w:pPr>
        <w:pStyle w:val="Textoindependiente"/>
        <w:spacing w:after="120" w:line="360" w:lineRule="auto"/>
        <w:ind w:left="472"/>
        <w:jc w:val="both"/>
        <w:rPr>
          <w:color w:val="072A67"/>
          <w:w w:val="115"/>
          <w:lang w:val="es-ES"/>
        </w:rPr>
      </w:pPr>
    </w:p>
    <w:p w:rsidR="00115059" w:rsidRDefault="00115059" w:rsidP="00115059">
      <w:pPr>
        <w:pStyle w:val="Textoindependiente"/>
        <w:spacing w:after="120" w:line="360" w:lineRule="auto"/>
        <w:ind w:left="472"/>
        <w:jc w:val="both"/>
        <w:rPr>
          <w:color w:val="072A67"/>
          <w:w w:val="115"/>
          <w:lang w:val="es-ES"/>
        </w:rPr>
      </w:pPr>
    </w:p>
    <w:p w:rsidR="004E21E3" w:rsidRDefault="005D788E" w:rsidP="00836382">
      <w:pPr>
        <w:pStyle w:val="Textoindependiente"/>
        <w:spacing w:after="120"/>
        <w:ind w:left="471"/>
        <w:jc w:val="both"/>
        <w:rPr>
          <w:rFonts w:ascii="Arial Black" w:hAnsi="Arial Black"/>
          <w:b/>
          <w:caps/>
          <w:color w:val="D09E00"/>
          <w:w w:val="115"/>
          <w:sz w:val="28"/>
          <w:szCs w:val="28"/>
          <w:lang w:val="es-ES"/>
        </w:rPr>
      </w:pPr>
      <w:r w:rsidRPr="005D788E">
        <w:rPr>
          <w:rFonts w:ascii="Arial Black" w:hAnsi="Arial Black"/>
          <w:b/>
          <w:caps/>
          <w:color w:val="D09E00"/>
          <w:w w:val="115"/>
          <w:sz w:val="28"/>
          <w:szCs w:val="28"/>
          <w:lang w:val="es-ES"/>
        </w:rPr>
        <w:lastRenderedPageBreak/>
        <w:t>El Partido Popular, renueva sus estructuras locales, de manera democrática, ejemplar y tranquila</w:t>
      </w:r>
    </w:p>
    <w:p w:rsidR="005D788E" w:rsidRDefault="005D788E" w:rsidP="00115059">
      <w:pPr>
        <w:pStyle w:val="Textoindependiente"/>
        <w:spacing w:after="120" w:line="360" w:lineRule="auto"/>
        <w:ind w:left="472"/>
        <w:jc w:val="both"/>
        <w:rPr>
          <w:rFonts w:ascii="Arial Black" w:hAnsi="Arial Black"/>
          <w:b/>
          <w:color w:val="0070C0"/>
          <w:w w:val="115"/>
          <w:sz w:val="28"/>
          <w:szCs w:val="28"/>
          <w:lang w:val="es-ES"/>
        </w:rPr>
      </w:pPr>
      <w:r w:rsidRPr="005D788E">
        <w:rPr>
          <w:rFonts w:ascii="Arial Black" w:hAnsi="Arial Black"/>
          <w:b/>
          <w:color w:val="0070C0"/>
          <w:w w:val="115"/>
          <w:sz w:val="28"/>
          <w:szCs w:val="28"/>
          <w:lang w:val="es-ES"/>
        </w:rPr>
        <w:t xml:space="preserve">El </w:t>
      </w:r>
      <w:r>
        <w:rPr>
          <w:rFonts w:ascii="Arial Black" w:hAnsi="Arial Black"/>
          <w:b/>
          <w:color w:val="0070C0"/>
          <w:w w:val="115"/>
          <w:sz w:val="28"/>
          <w:szCs w:val="28"/>
          <w:lang w:val="es-ES"/>
        </w:rPr>
        <w:t>P</w:t>
      </w:r>
      <w:r w:rsidRPr="005D788E">
        <w:rPr>
          <w:rFonts w:ascii="Arial Black" w:hAnsi="Arial Black"/>
          <w:b/>
          <w:color w:val="0070C0"/>
          <w:w w:val="115"/>
          <w:sz w:val="28"/>
          <w:szCs w:val="28"/>
          <w:lang w:val="es-ES"/>
        </w:rPr>
        <w:t xml:space="preserve">artido </w:t>
      </w:r>
      <w:r>
        <w:rPr>
          <w:rFonts w:ascii="Arial Black" w:hAnsi="Arial Black"/>
          <w:b/>
          <w:color w:val="0070C0"/>
          <w:w w:val="115"/>
          <w:sz w:val="28"/>
          <w:szCs w:val="28"/>
          <w:lang w:val="es-ES"/>
        </w:rPr>
        <w:t>P</w:t>
      </w:r>
      <w:r w:rsidRPr="005D788E">
        <w:rPr>
          <w:rFonts w:ascii="Arial Black" w:hAnsi="Arial Black"/>
          <w:b/>
          <w:color w:val="0070C0"/>
          <w:w w:val="115"/>
          <w:sz w:val="28"/>
          <w:szCs w:val="28"/>
          <w:lang w:val="es-ES"/>
        </w:rPr>
        <w:t xml:space="preserve">opular de </w:t>
      </w:r>
      <w:r>
        <w:rPr>
          <w:rFonts w:ascii="Arial Black" w:hAnsi="Arial Black"/>
          <w:b/>
          <w:color w:val="0070C0"/>
          <w:w w:val="115"/>
          <w:sz w:val="28"/>
          <w:szCs w:val="28"/>
          <w:lang w:val="es-ES"/>
        </w:rPr>
        <w:t>J</w:t>
      </w:r>
      <w:r w:rsidRPr="005D788E">
        <w:rPr>
          <w:rFonts w:ascii="Arial Black" w:hAnsi="Arial Black"/>
          <w:b/>
          <w:color w:val="0070C0"/>
          <w:w w:val="115"/>
          <w:sz w:val="28"/>
          <w:szCs w:val="28"/>
          <w:lang w:val="es-ES"/>
        </w:rPr>
        <w:t>aén, trabaja para que</w:t>
      </w:r>
      <w:r>
        <w:rPr>
          <w:rFonts w:ascii="Arial Black" w:hAnsi="Arial Black"/>
          <w:b/>
          <w:color w:val="0070C0"/>
          <w:w w:val="115"/>
          <w:sz w:val="28"/>
          <w:szCs w:val="28"/>
          <w:lang w:val="es-ES"/>
        </w:rPr>
        <w:t>:</w:t>
      </w:r>
    </w:p>
    <w:p w:rsidR="005D788E" w:rsidRDefault="00F3071A" w:rsidP="00F3071A">
      <w:pPr>
        <w:pStyle w:val="Textoindependiente"/>
        <w:spacing w:after="80"/>
        <w:ind w:left="567" w:right="138"/>
        <w:jc w:val="both"/>
        <w:rPr>
          <w:rFonts w:cs="Arial"/>
          <w:color w:val="0D0D0D" w:themeColor="text1" w:themeTint="F2"/>
          <w:w w:val="115"/>
          <w:sz w:val="24"/>
          <w:szCs w:val="24"/>
          <w:lang w:val="es-ES"/>
        </w:rPr>
      </w:pPr>
      <w:r>
        <w:rPr>
          <w:rFonts w:ascii="Arial Black" w:hAnsi="Arial Black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ECD023A" wp14:editId="09DB3E9E">
                <wp:simplePos x="0" y="0"/>
                <wp:positionH relativeFrom="column">
                  <wp:posOffset>292100</wp:posOffset>
                </wp:positionH>
                <wp:positionV relativeFrom="paragraph">
                  <wp:posOffset>6985</wp:posOffset>
                </wp:positionV>
                <wp:extent cx="6273800" cy="428625"/>
                <wp:effectExtent l="0" t="0" r="12700" b="28575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9 Rectángulo redondeado" o:spid="_x0000_s1026" style="position:absolute;margin-left:23pt;margin-top:.55pt;width:494pt;height:33.7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" filled="f" strokecolor="#0070c0" strokeweight="2pt"/>
            </w:pict>
          </mc:Fallback>
        </mc:AlternateContent>
      </w:r>
      <w:r w:rsidR="005D788E">
        <w:rPr>
          <w:rFonts w:ascii="Arial Black" w:hAnsi="Arial Black"/>
          <w:b/>
          <w:color w:val="0D0D0D" w:themeColor="text1" w:themeTint="F2"/>
          <w:w w:val="115"/>
          <w:sz w:val="24"/>
          <w:szCs w:val="24"/>
          <w:lang w:val="es-ES"/>
        </w:rPr>
        <w:t xml:space="preserve">1 </w:t>
      </w:r>
      <w:r w:rsidR="005D788E" w:rsidRPr="005D788E">
        <w:rPr>
          <w:rFonts w:cs="Arial"/>
          <w:color w:val="0D0D0D" w:themeColor="text1" w:themeTint="F2"/>
          <w:w w:val="115"/>
          <w:sz w:val="24"/>
          <w:szCs w:val="24"/>
          <w:lang w:val="es-ES"/>
        </w:rPr>
        <w:t>Salga de cada estructura local, el Partido Popular que Gobierne en la Junta de Andalucía y en la Diputación provincial de Jaén</w:t>
      </w:r>
      <w:r w:rsidR="005D788E">
        <w:rPr>
          <w:rFonts w:cs="Arial"/>
          <w:color w:val="0D0D0D" w:themeColor="text1" w:themeTint="F2"/>
          <w:w w:val="115"/>
          <w:sz w:val="24"/>
          <w:szCs w:val="24"/>
          <w:lang w:val="es-ES"/>
        </w:rPr>
        <w:t>.</w:t>
      </w:r>
    </w:p>
    <w:p w:rsidR="00F3071A" w:rsidRDefault="00F3071A" w:rsidP="005D788E">
      <w:pPr>
        <w:pStyle w:val="Textoindependiente"/>
        <w:spacing w:after="80"/>
        <w:ind w:left="471"/>
        <w:jc w:val="both"/>
        <w:rPr>
          <w:rFonts w:ascii="Arial Black" w:hAnsi="Arial Black"/>
          <w:b/>
          <w:color w:val="0D0D0D" w:themeColor="text1" w:themeTint="F2"/>
          <w:w w:val="115"/>
          <w:sz w:val="24"/>
          <w:szCs w:val="24"/>
          <w:lang w:val="es-ES"/>
        </w:rPr>
      </w:pPr>
      <w:r>
        <w:rPr>
          <w:rFonts w:ascii="Arial Black" w:hAnsi="Arial Black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C8B55CE" wp14:editId="786789B6">
                <wp:simplePos x="0" y="0"/>
                <wp:positionH relativeFrom="column">
                  <wp:posOffset>292100</wp:posOffset>
                </wp:positionH>
                <wp:positionV relativeFrom="paragraph">
                  <wp:posOffset>242570</wp:posOffset>
                </wp:positionV>
                <wp:extent cx="6273800" cy="428625"/>
                <wp:effectExtent l="0" t="0" r="12700" b="28575"/>
                <wp:wrapNone/>
                <wp:docPr id="30" name="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0 Rectángulo redondeado" o:spid="_x0000_s1026" style="position:absolute;margin-left:23pt;margin-top:19.1pt;width:494pt;height:33.7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" filled="f" strokecolor="#0070c0" strokeweight="2pt"/>
            </w:pict>
          </mc:Fallback>
        </mc:AlternateContent>
      </w:r>
    </w:p>
    <w:p w:rsidR="005D788E" w:rsidRDefault="008A4EE8" w:rsidP="008A4EE8">
      <w:pPr>
        <w:pStyle w:val="Textoindependiente"/>
        <w:spacing w:after="80"/>
        <w:ind w:left="567" w:right="138"/>
        <w:jc w:val="both"/>
        <w:rPr>
          <w:rFonts w:cs="Arial"/>
          <w:color w:val="0D0D0D" w:themeColor="text1" w:themeTint="F2"/>
          <w:w w:val="115"/>
          <w:sz w:val="24"/>
          <w:szCs w:val="24"/>
          <w:lang w:val="es-ES"/>
        </w:rPr>
      </w:pPr>
      <w:r>
        <w:rPr>
          <w:rFonts w:ascii="Arial Black" w:hAnsi="Arial Black"/>
          <w:b/>
          <w:color w:val="0D0D0D" w:themeColor="text1" w:themeTint="F2"/>
          <w:w w:val="115"/>
          <w:sz w:val="24"/>
          <w:szCs w:val="24"/>
          <w:lang w:val="es-ES"/>
        </w:rPr>
        <w:t xml:space="preserve">2 </w:t>
      </w:r>
      <w:r w:rsidR="00F3071A" w:rsidRPr="00F3071A">
        <w:rPr>
          <w:rFonts w:cs="Arial"/>
          <w:color w:val="0D0D0D" w:themeColor="text1" w:themeTint="F2"/>
          <w:w w:val="115"/>
          <w:sz w:val="24"/>
          <w:szCs w:val="24"/>
          <w:lang w:val="es-ES"/>
        </w:rPr>
        <w:t>Se refuerce el sentido de pertenencia al partido que</w:t>
      </w:r>
      <w:r w:rsidR="00F3071A" w:rsidRPr="00F3071A">
        <w:rPr>
          <w:rFonts w:ascii="Arial Black" w:hAnsi="Arial Black"/>
          <w:color w:val="0D0D0D" w:themeColor="text1" w:themeTint="F2"/>
          <w:w w:val="115"/>
          <w:sz w:val="24"/>
          <w:szCs w:val="24"/>
          <w:lang w:val="es-ES"/>
        </w:rPr>
        <w:t xml:space="preserve"> </w:t>
      </w:r>
      <w:r w:rsidR="00F3071A" w:rsidRPr="00F3071A">
        <w:rPr>
          <w:rFonts w:cs="Arial"/>
          <w:color w:val="0D0D0D" w:themeColor="text1" w:themeTint="F2"/>
          <w:w w:val="115"/>
          <w:sz w:val="24"/>
          <w:szCs w:val="24"/>
          <w:lang w:val="es-ES"/>
        </w:rPr>
        <w:t>ha recuperado a España de la mayor crisis económica de su historia moderna</w:t>
      </w:r>
      <w:r w:rsidR="00F3071A">
        <w:rPr>
          <w:rFonts w:cs="Arial"/>
          <w:color w:val="0D0D0D" w:themeColor="text1" w:themeTint="F2"/>
          <w:w w:val="115"/>
          <w:sz w:val="24"/>
          <w:szCs w:val="24"/>
          <w:lang w:val="es-ES"/>
        </w:rPr>
        <w:t>.</w:t>
      </w:r>
    </w:p>
    <w:p w:rsidR="00F3071A" w:rsidRDefault="00F3071A" w:rsidP="005D788E">
      <w:pPr>
        <w:pStyle w:val="Textoindependiente"/>
        <w:spacing w:after="80"/>
        <w:ind w:left="471"/>
        <w:jc w:val="both"/>
        <w:rPr>
          <w:rFonts w:ascii="Arial Black" w:hAnsi="Arial Black"/>
          <w:b/>
          <w:color w:val="0D0D0D" w:themeColor="text1" w:themeTint="F2"/>
          <w:w w:val="115"/>
          <w:sz w:val="24"/>
          <w:szCs w:val="24"/>
          <w:lang w:val="es-ES"/>
        </w:rPr>
      </w:pPr>
      <w:r>
        <w:rPr>
          <w:rFonts w:ascii="Arial Black" w:hAnsi="Arial Black"/>
          <w:b/>
          <w:noProof/>
          <w:color w:val="000000" w:themeColor="text1"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EE0C7CA" wp14:editId="405D9588">
                <wp:simplePos x="0" y="0"/>
                <wp:positionH relativeFrom="column">
                  <wp:posOffset>292100</wp:posOffset>
                </wp:positionH>
                <wp:positionV relativeFrom="paragraph">
                  <wp:posOffset>250190</wp:posOffset>
                </wp:positionV>
                <wp:extent cx="6273800" cy="428625"/>
                <wp:effectExtent l="0" t="0" r="12700" b="28575"/>
                <wp:wrapNone/>
                <wp:docPr id="31" name="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1 Rectángulo redondeado" o:spid="_x0000_s1026" style="position:absolute;margin-left:23pt;margin-top:19.7pt;width:494pt;height:33.7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" filled="f" strokecolor="#0070c0" strokeweight="2pt"/>
            </w:pict>
          </mc:Fallback>
        </mc:AlternateContent>
      </w:r>
    </w:p>
    <w:p w:rsidR="00F3071A" w:rsidRDefault="00F3071A" w:rsidP="008A4EE8">
      <w:pPr>
        <w:pStyle w:val="Textoindependiente"/>
        <w:spacing w:after="80"/>
        <w:ind w:left="567"/>
        <w:jc w:val="both"/>
        <w:rPr>
          <w:rFonts w:cs="Arial"/>
          <w:color w:val="0D0D0D" w:themeColor="text1" w:themeTint="F2"/>
          <w:w w:val="115"/>
          <w:sz w:val="24"/>
          <w:szCs w:val="24"/>
          <w:lang w:val="es-ES"/>
        </w:rPr>
      </w:pPr>
      <w:r>
        <w:rPr>
          <w:rFonts w:ascii="Arial Black" w:hAnsi="Arial Black"/>
          <w:b/>
          <w:color w:val="0D0D0D" w:themeColor="text1" w:themeTint="F2"/>
          <w:w w:val="115"/>
          <w:sz w:val="24"/>
          <w:szCs w:val="24"/>
          <w:lang w:val="es-ES"/>
        </w:rPr>
        <w:t xml:space="preserve">3 </w:t>
      </w:r>
      <w:r w:rsidRPr="00F3071A">
        <w:rPr>
          <w:rFonts w:cs="Arial"/>
          <w:color w:val="0D0D0D" w:themeColor="text1" w:themeTint="F2"/>
          <w:w w:val="115"/>
          <w:sz w:val="24"/>
          <w:szCs w:val="24"/>
          <w:lang w:val="es-ES"/>
        </w:rPr>
        <w:t>Se haga más grande el Partido Popular de Jaén, donde encuentren en nosotros la opción política en la que confiar</w:t>
      </w:r>
      <w:r>
        <w:rPr>
          <w:rFonts w:cs="Arial"/>
          <w:color w:val="0D0D0D" w:themeColor="text1" w:themeTint="F2"/>
          <w:w w:val="115"/>
          <w:sz w:val="24"/>
          <w:szCs w:val="24"/>
          <w:lang w:val="es-ES"/>
        </w:rPr>
        <w:t>.</w:t>
      </w:r>
    </w:p>
    <w:p w:rsidR="00F3071A" w:rsidRPr="00F3071A" w:rsidRDefault="00F3071A" w:rsidP="005D788E">
      <w:pPr>
        <w:pStyle w:val="Textoindependiente"/>
        <w:spacing w:after="80"/>
        <w:ind w:left="471"/>
        <w:jc w:val="both"/>
        <w:rPr>
          <w:rFonts w:cs="Arial"/>
          <w:color w:val="0D0D0D" w:themeColor="text1" w:themeTint="F2"/>
          <w:w w:val="115"/>
          <w:sz w:val="24"/>
          <w:szCs w:val="24"/>
          <w:lang w:val="es-ES"/>
        </w:rPr>
      </w:pPr>
    </w:p>
    <w:p w:rsidR="009C7DBB" w:rsidRDefault="00F3071A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  <w:r>
        <w:rPr>
          <w:noProof/>
          <w:color w:val="072A67"/>
          <w:w w:val="115"/>
          <w:lang w:val="es-ES" w:eastAsia="es-ES"/>
        </w:rPr>
        <w:drawing>
          <wp:anchor distT="0" distB="0" distL="114300" distR="114300" simplePos="0" relativeHeight="251696640" behindDoc="0" locked="0" layoutInCell="1" allowOverlap="1" wp14:anchorId="086A6376" wp14:editId="74765B10">
            <wp:simplePos x="0" y="0"/>
            <wp:positionH relativeFrom="column">
              <wp:posOffset>3349625</wp:posOffset>
            </wp:positionH>
            <wp:positionV relativeFrom="paragraph">
              <wp:posOffset>2651125</wp:posOffset>
            </wp:positionV>
            <wp:extent cx="3133725" cy="2350724"/>
            <wp:effectExtent l="76200" t="95250" r="85725" b="107315"/>
            <wp:wrapNone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50724"/>
                    </a:xfrm>
                    <a:prstGeom prst="rect">
                      <a:avLst/>
                    </a:prstGeom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72A67"/>
          <w:w w:val="115"/>
          <w:lang w:val="es-ES" w:eastAsia="es-ES"/>
        </w:rPr>
        <w:drawing>
          <wp:anchor distT="0" distB="0" distL="114300" distR="114300" simplePos="0" relativeHeight="251697664" behindDoc="0" locked="0" layoutInCell="1" allowOverlap="1" wp14:anchorId="42B06EE1" wp14:editId="059A827C">
            <wp:simplePos x="0" y="0"/>
            <wp:positionH relativeFrom="column">
              <wp:posOffset>73025</wp:posOffset>
            </wp:positionH>
            <wp:positionV relativeFrom="paragraph">
              <wp:posOffset>2651125</wp:posOffset>
            </wp:positionV>
            <wp:extent cx="3143250" cy="2358987"/>
            <wp:effectExtent l="76200" t="95250" r="95250" b="118110"/>
            <wp:wrapNone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8987"/>
                    </a:xfrm>
                    <a:prstGeom prst="rect">
                      <a:avLst/>
                    </a:prstGeom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72A67"/>
          <w:w w:val="115"/>
          <w:lang w:val="es-ES" w:eastAsia="es-ES"/>
        </w:rPr>
        <w:drawing>
          <wp:anchor distT="0" distB="0" distL="114300" distR="114300" simplePos="0" relativeHeight="251694592" behindDoc="0" locked="0" layoutInCell="1" allowOverlap="1" wp14:anchorId="138C933C" wp14:editId="12F92384">
            <wp:simplePos x="0" y="0"/>
            <wp:positionH relativeFrom="column">
              <wp:posOffset>3349625</wp:posOffset>
            </wp:positionH>
            <wp:positionV relativeFrom="paragraph">
              <wp:posOffset>112395</wp:posOffset>
            </wp:positionV>
            <wp:extent cx="3130550" cy="2347595"/>
            <wp:effectExtent l="76200" t="95250" r="88900" b="109855"/>
            <wp:wrapNone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347595"/>
                    </a:xfrm>
                    <a:prstGeom prst="rect">
                      <a:avLst/>
                    </a:prstGeom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72A67"/>
          <w:w w:val="115"/>
          <w:lang w:val="es-ES" w:eastAsia="es-ES"/>
        </w:rPr>
        <w:drawing>
          <wp:inline distT="0" distB="0" distL="0" distR="0" wp14:anchorId="7AD433B3" wp14:editId="39D0556F">
            <wp:extent cx="3143250" cy="2357514"/>
            <wp:effectExtent l="76200" t="95250" r="95250" b="11938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433" cy="2356901"/>
                    </a:xfrm>
                    <a:prstGeom prst="rect">
                      <a:avLst/>
                    </a:prstGeom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F3071A" w:rsidRDefault="00F3071A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</w:p>
    <w:p w:rsidR="00F3071A" w:rsidRDefault="00F3071A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</w:p>
    <w:p w:rsidR="00F3071A" w:rsidRDefault="00F3071A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</w:p>
    <w:p w:rsidR="00F3071A" w:rsidRDefault="00F3071A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</w:p>
    <w:p w:rsidR="00F3071A" w:rsidRDefault="00F3071A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</w:p>
    <w:p w:rsidR="00F3071A" w:rsidRDefault="00F3071A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</w:p>
    <w:p w:rsidR="00F3071A" w:rsidRDefault="00F3071A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</w:p>
    <w:p w:rsidR="00F3071A" w:rsidRDefault="00082595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  <w:r>
        <w:rPr>
          <w:noProof/>
          <w:color w:val="072A67"/>
          <w:w w:val="115"/>
          <w:lang w:val="es-ES" w:eastAsia="es-ES"/>
        </w:rPr>
        <w:drawing>
          <wp:anchor distT="0" distB="0" distL="114300" distR="114300" simplePos="0" relativeHeight="251695616" behindDoc="0" locked="0" layoutInCell="1" allowOverlap="1" wp14:anchorId="45E0F9A1" wp14:editId="62D560A4">
            <wp:simplePos x="0" y="0"/>
            <wp:positionH relativeFrom="column">
              <wp:posOffset>3349625</wp:posOffset>
            </wp:positionH>
            <wp:positionV relativeFrom="paragraph">
              <wp:posOffset>43180</wp:posOffset>
            </wp:positionV>
            <wp:extent cx="3124200" cy="2342515"/>
            <wp:effectExtent l="76200" t="95250" r="95250" b="114935"/>
            <wp:wrapNone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2515"/>
                    </a:xfrm>
                    <a:prstGeom prst="rect">
                      <a:avLst/>
                    </a:prstGeom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71A">
        <w:rPr>
          <w:noProof/>
          <w:color w:val="072A67"/>
          <w:w w:val="115"/>
          <w:lang w:val="es-ES" w:eastAsia="es-ES"/>
        </w:rPr>
        <w:drawing>
          <wp:anchor distT="0" distB="0" distL="114300" distR="114300" simplePos="0" relativeHeight="251698688" behindDoc="0" locked="0" layoutInCell="1" allowOverlap="1" wp14:anchorId="0D7317D6" wp14:editId="136631C1">
            <wp:simplePos x="0" y="0"/>
            <wp:positionH relativeFrom="column">
              <wp:posOffset>73025</wp:posOffset>
            </wp:positionH>
            <wp:positionV relativeFrom="paragraph">
              <wp:posOffset>43180</wp:posOffset>
            </wp:positionV>
            <wp:extent cx="3143250" cy="2357755"/>
            <wp:effectExtent l="76200" t="95250" r="95250" b="118745"/>
            <wp:wrapNone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7755"/>
                    </a:xfrm>
                    <a:prstGeom prst="rect">
                      <a:avLst/>
                    </a:prstGeom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71A" w:rsidRDefault="00F3071A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</w:p>
    <w:p w:rsidR="00F3071A" w:rsidRDefault="00F3071A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</w:p>
    <w:p w:rsidR="00F3071A" w:rsidRDefault="00F3071A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</w:p>
    <w:p w:rsidR="00F3071A" w:rsidRDefault="00F3071A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</w:p>
    <w:p w:rsidR="00F3071A" w:rsidRDefault="00F3071A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</w:p>
    <w:p w:rsidR="00F3071A" w:rsidRDefault="00F3071A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</w:p>
    <w:p w:rsidR="00F3071A" w:rsidRDefault="00F3071A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</w:p>
    <w:p w:rsidR="00800A37" w:rsidRDefault="00800A37" w:rsidP="00800A37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  <w:r>
        <w:rPr>
          <w:color w:val="072A67"/>
          <w:w w:val="115"/>
          <w:lang w:val="es-ES"/>
        </w:rPr>
        <w:t>AGENDA</w:t>
      </w:r>
    </w:p>
    <w:p w:rsidR="003B05AF" w:rsidRDefault="00773061" w:rsidP="003B05AF">
      <w:pPr>
        <w:pStyle w:val="Textoindependiente"/>
        <w:spacing w:after="120" w:line="360" w:lineRule="auto"/>
        <w:ind w:left="0"/>
        <w:jc w:val="both"/>
        <w:rPr>
          <w:color w:val="072A67"/>
          <w:w w:val="115"/>
          <w:lang w:val="es-ES"/>
        </w:rPr>
      </w:pPr>
      <w:r>
        <w:rPr>
          <w:color w:val="072A67"/>
          <w:w w:val="115"/>
          <w:lang w:val="es-ES"/>
        </w:rPr>
        <w:t>Próximos congresos locales</w:t>
      </w:r>
      <w:r w:rsidR="003B05AF" w:rsidRPr="003B05AF">
        <w:rPr>
          <w:color w:val="072A67"/>
          <w:w w:val="115"/>
          <w:lang w:val="es-ES"/>
        </w:rPr>
        <w:t xml:space="preserve"> </w:t>
      </w:r>
      <w:r w:rsidR="003B05AF">
        <w:rPr>
          <w:color w:val="072A67"/>
          <w:w w:val="115"/>
          <w:lang w:val="es-ES"/>
        </w:rPr>
        <w:t xml:space="preserve">                </w:t>
      </w:r>
      <w:r w:rsidR="003B05AF">
        <w:rPr>
          <w:color w:val="072A67"/>
          <w:w w:val="115"/>
          <w:lang w:val="es-ES"/>
        </w:rPr>
        <w:t>Próxim</w:t>
      </w:r>
      <w:r w:rsidR="003B05AF">
        <w:rPr>
          <w:color w:val="072A67"/>
          <w:w w:val="115"/>
          <w:lang w:val="es-ES"/>
        </w:rPr>
        <w:t>a</w:t>
      </w:r>
      <w:r w:rsidR="003B05AF">
        <w:rPr>
          <w:color w:val="072A67"/>
          <w:w w:val="115"/>
          <w:lang w:val="es-ES"/>
        </w:rPr>
        <w:t xml:space="preserve">s </w:t>
      </w:r>
      <w:r w:rsidR="003B05AF">
        <w:rPr>
          <w:color w:val="072A67"/>
          <w:w w:val="115"/>
          <w:lang w:val="es-ES"/>
        </w:rPr>
        <w:t>ruedas de prensa</w:t>
      </w:r>
    </w:p>
    <w:p w:rsidR="00800A37" w:rsidRPr="00926F21" w:rsidRDefault="003B05AF" w:rsidP="00773061">
      <w:pPr>
        <w:pStyle w:val="Textoindependiente"/>
        <w:spacing w:after="120" w:line="360" w:lineRule="auto"/>
        <w:ind w:left="0"/>
        <w:jc w:val="center"/>
        <w:rPr>
          <w:color w:val="072A67"/>
          <w:w w:val="115"/>
          <w:lang w:val="es-ES"/>
        </w:rPr>
      </w:pPr>
      <w:r>
        <w:rPr>
          <w:noProof/>
          <w:color w:val="072A67"/>
          <w:w w:val="115"/>
          <w:lang w:val="es-ES" w:eastAsia="es-ES"/>
        </w:rPr>
        <w:drawing>
          <wp:anchor distT="0" distB="0" distL="114300" distR="114300" simplePos="0" relativeHeight="251700736" behindDoc="0" locked="0" layoutInCell="1" allowOverlap="1" wp14:anchorId="4A8EE1C8" wp14:editId="66789BC8">
            <wp:simplePos x="0" y="0"/>
            <wp:positionH relativeFrom="column">
              <wp:posOffset>3349625</wp:posOffset>
            </wp:positionH>
            <wp:positionV relativeFrom="paragraph">
              <wp:posOffset>24130</wp:posOffset>
            </wp:positionV>
            <wp:extent cx="2755900" cy="1408430"/>
            <wp:effectExtent l="0" t="0" r="6350" b="127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72A67"/>
          <w:w w:val="115"/>
          <w:lang w:val="es-ES" w:eastAsia="es-ES"/>
        </w:rPr>
        <w:drawing>
          <wp:anchor distT="0" distB="0" distL="114300" distR="114300" simplePos="0" relativeHeight="251699712" behindDoc="0" locked="0" layoutInCell="1" allowOverlap="1" wp14:anchorId="4DF547FD" wp14:editId="55D7957E">
            <wp:simplePos x="0" y="0"/>
            <wp:positionH relativeFrom="column">
              <wp:posOffset>10795</wp:posOffset>
            </wp:positionH>
            <wp:positionV relativeFrom="paragraph">
              <wp:posOffset>24130</wp:posOffset>
            </wp:positionV>
            <wp:extent cx="2944495" cy="1231265"/>
            <wp:effectExtent l="0" t="0" r="8255" b="698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532" w:rsidRPr="003F716C" w:rsidRDefault="009C7532" w:rsidP="00DB3EF0">
      <w:pPr>
        <w:spacing w:before="2" w:after="120" w:line="360" w:lineRule="auto"/>
        <w:rPr>
          <w:lang w:val="es-ES"/>
        </w:rPr>
      </w:pPr>
    </w:p>
    <w:p w:rsidR="00836382" w:rsidRDefault="00836382" w:rsidP="00DB3EF0">
      <w:pPr>
        <w:spacing w:before="15" w:after="120" w:line="360" w:lineRule="auto"/>
        <w:rPr>
          <w:rFonts w:ascii="Arial" w:hAnsi="Arial" w:cs="Arial"/>
          <w:sz w:val="25"/>
          <w:szCs w:val="25"/>
          <w:lang w:val="es-ES"/>
        </w:rPr>
      </w:pPr>
    </w:p>
    <w:p w:rsidR="00836382" w:rsidRDefault="00836382" w:rsidP="00DB3EF0">
      <w:pPr>
        <w:spacing w:before="15" w:after="120" w:line="360" w:lineRule="auto"/>
        <w:rPr>
          <w:rFonts w:ascii="Arial" w:hAnsi="Arial" w:cs="Arial"/>
          <w:sz w:val="25"/>
          <w:szCs w:val="25"/>
          <w:lang w:val="es-ES"/>
        </w:rPr>
      </w:pPr>
    </w:p>
    <w:p w:rsidR="00836382" w:rsidRDefault="00836382" w:rsidP="00DB3EF0">
      <w:pPr>
        <w:spacing w:before="15" w:after="120" w:line="360" w:lineRule="auto"/>
        <w:rPr>
          <w:rFonts w:ascii="Arial" w:hAnsi="Arial" w:cs="Arial"/>
          <w:sz w:val="25"/>
          <w:szCs w:val="25"/>
          <w:lang w:val="es-ES"/>
        </w:rPr>
      </w:pPr>
    </w:p>
    <w:p w:rsidR="009C7532" w:rsidRPr="00DB3EF0" w:rsidRDefault="00DB3EF0" w:rsidP="00DB3EF0">
      <w:pPr>
        <w:spacing w:before="15" w:after="120" w:line="360" w:lineRule="auto"/>
        <w:rPr>
          <w:rFonts w:ascii="Arial" w:hAnsi="Arial" w:cs="Arial"/>
          <w:sz w:val="25"/>
          <w:szCs w:val="25"/>
          <w:lang w:val="es-ES"/>
        </w:rPr>
      </w:pPr>
      <w:r w:rsidRPr="00DB3EF0">
        <w:rPr>
          <w:rFonts w:ascii="Arial" w:hAnsi="Arial" w:cs="Arial"/>
          <w:sz w:val="25"/>
          <w:szCs w:val="25"/>
          <w:lang w:val="es-ES"/>
        </w:rPr>
        <w:t>Para más información:</w:t>
      </w:r>
    </w:p>
    <w:p w:rsidR="008B61C4" w:rsidRPr="004C6CC6" w:rsidRDefault="00C9357B" w:rsidP="00DB3EF0">
      <w:pPr>
        <w:spacing w:before="15" w:after="120" w:line="360" w:lineRule="auto"/>
        <w:ind w:left="426"/>
        <w:rPr>
          <w:rFonts w:ascii="Arial" w:hAnsi="Arial" w:cs="Arial"/>
          <w:sz w:val="25"/>
          <w:szCs w:val="25"/>
          <w:lang w:val="es-ES"/>
        </w:rPr>
      </w:pPr>
      <w:hyperlink r:id="rId19" w:history="1">
        <w:r w:rsidR="00DB3EF0" w:rsidRPr="00DB3EF0">
          <w:rPr>
            <w:rStyle w:val="Hipervnculo"/>
            <w:rFonts w:ascii="Arial" w:hAnsi="Arial" w:cs="Arial"/>
            <w:sz w:val="25"/>
            <w:szCs w:val="25"/>
            <w:lang w:val="es-ES"/>
          </w:rPr>
          <w:t>www.ppjaen.es</w:t>
        </w:r>
      </w:hyperlink>
      <w:r w:rsidR="008B61C4">
        <w:rPr>
          <w:rFonts w:ascii="Arial" w:hAnsi="Arial" w:cs="Arial"/>
          <w:sz w:val="25"/>
          <w:szCs w:val="25"/>
          <w:lang w:val="es-ES"/>
        </w:rPr>
        <w:t xml:space="preserve"> </w:t>
      </w:r>
    </w:p>
    <w:tbl>
      <w:tblPr>
        <w:tblW w:w="84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0"/>
      </w:tblGrid>
      <w:tr w:rsidR="008B61C4" w:rsidRPr="008B61C4" w:rsidTr="008B61C4">
        <w:trPr>
          <w:trHeight w:val="915"/>
          <w:tblCellSpacing w:w="0" w:type="dxa"/>
          <w:jc w:val="center"/>
        </w:trPr>
        <w:tc>
          <w:tcPr>
            <w:tcW w:w="4335" w:type="dxa"/>
            <w:shd w:val="clear" w:color="auto" w:fill="00B0FF"/>
            <w:vAlign w:val="center"/>
            <w:hideMark/>
          </w:tcPr>
          <w:tbl>
            <w:tblPr>
              <w:tblW w:w="4323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54"/>
              <w:gridCol w:w="823"/>
              <w:gridCol w:w="823"/>
              <w:gridCol w:w="823"/>
            </w:tblGrid>
            <w:tr w:rsidR="008B61C4" w:rsidRPr="008B61C4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8B61C4" w:rsidRPr="008B61C4" w:rsidRDefault="008B61C4" w:rsidP="008B61C4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" w:eastAsia="es-ES"/>
                    </w:rPr>
                  </w:pPr>
                  <w:r w:rsidRPr="008B61C4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7"/>
                      <w:szCs w:val="27"/>
                      <w:lang w:val="es-ES" w:eastAsia="es-ES"/>
                    </w:rPr>
                    <w:t>Compártelo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B61C4" w:rsidRPr="008B61C4" w:rsidRDefault="008B61C4" w:rsidP="008B61C4">
                  <w:pPr>
                    <w:widowControl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" w:eastAsia="es-ES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40ACEB"/>
                      <w:sz w:val="33"/>
                      <w:szCs w:val="33"/>
                      <w:lang w:val="es-ES" w:eastAsia="es-ES"/>
                    </w:rPr>
                    <w:drawing>
                      <wp:inline distT="0" distB="0" distL="0" distR="0">
                        <wp:extent cx="422910" cy="551815"/>
                        <wp:effectExtent l="0" t="0" r="0" b="635"/>
                        <wp:docPr id="3" name="Imagen 3" descr="Whatsapp">
                          <a:hlinkClick xmlns:a="http://schemas.openxmlformats.org/drawingml/2006/main" r:id="rId2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Whatsapp">
                                  <a:hlinkClick r:id="rId2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910" cy="551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B61C4" w:rsidRPr="008B61C4" w:rsidRDefault="008B61C4" w:rsidP="008B61C4">
                  <w:pPr>
                    <w:widowControl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" w:eastAsia="es-ES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noProof/>
                      <w:color w:val="40ACEB"/>
                      <w:sz w:val="33"/>
                      <w:szCs w:val="33"/>
                      <w:lang w:val="es-ES" w:eastAsia="es-ES"/>
                    </w:rPr>
                    <w:drawing>
                      <wp:inline distT="0" distB="0" distL="0" distR="0">
                        <wp:extent cx="422910" cy="551815"/>
                        <wp:effectExtent l="0" t="0" r="0" b="635"/>
                        <wp:docPr id="2" name="Imagen 2" descr="Facebook">
                          <a:hlinkClick xmlns:a="http://schemas.openxmlformats.org/drawingml/2006/main" r:id="rId2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acebook">
                                  <a:hlinkClick r:id="rId2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910" cy="551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B61C4" w:rsidRPr="008B61C4" w:rsidRDefault="008B61C4" w:rsidP="008B61C4">
                  <w:pPr>
                    <w:widowControl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s-ES" w:eastAsia="es-ES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40ACEB"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>
                        <wp:extent cx="422910" cy="551815"/>
                        <wp:effectExtent l="0" t="0" r="0" b="635"/>
                        <wp:docPr id="1" name="Imagen 1" descr="Twitter">
                          <a:hlinkClick xmlns:a="http://schemas.openxmlformats.org/drawingml/2006/main" r:id="rId2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witter">
                                  <a:hlinkClick r:id="rId2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910" cy="551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B61C4" w:rsidRPr="008B61C4" w:rsidRDefault="008B61C4" w:rsidP="008B61C4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es-ES" w:eastAsia="es-ES"/>
              </w:rPr>
            </w:pPr>
          </w:p>
        </w:tc>
      </w:tr>
    </w:tbl>
    <w:p w:rsidR="008B61C4" w:rsidRPr="004C6CC6" w:rsidRDefault="008B61C4" w:rsidP="00FA1621">
      <w:pPr>
        <w:spacing w:before="15" w:after="120" w:line="360" w:lineRule="auto"/>
        <w:rPr>
          <w:rFonts w:ascii="Arial" w:hAnsi="Arial" w:cs="Arial"/>
          <w:sz w:val="25"/>
          <w:szCs w:val="25"/>
          <w:lang w:val="es-ES"/>
        </w:rPr>
      </w:pPr>
    </w:p>
    <w:sectPr w:rsidR="008B61C4" w:rsidRPr="004C6CC6" w:rsidSect="009269EA">
      <w:type w:val="continuous"/>
      <w:pgSz w:w="11904" w:h="27780"/>
      <w:pgMar w:top="1985" w:right="1131" w:bottom="127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57B" w:rsidRDefault="00C9357B" w:rsidP="00EC7663">
      <w:r>
        <w:separator/>
      </w:r>
    </w:p>
  </w:endnote>
  <w:endnote w:type="continuationSeparator" w:id="0">
    <w:p w:rsidR="00C9357B" w:rsidRDefault="00C9357B" w:rsidP="00EC7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57B" w:rsidRDefault="00C9357B" w:rsidP="00EC7663">
      <w:r>
        <w:separator/>
      </w:r>
    </w:p>
  </w:footnote>
  <w:footnote w:type="continuationSeparator" w:id="0">
    <w:p w:rsidR="00C9357B" w:rsidRDefault="00C9357B" w:rsidP="00EC76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663" w:rsidRPr="003F716C" w:rsidRDefault="00EC7663" w:rsidP="00EC7663">
    <w:pPr>
      <w:spacing w:line="374" w:lineRule="exact"/>
      <w:ind w:left="918"/>
      <w:jc w:val="center"/>
      <w:rPr>
        <w:rFonts w:ascii="Arial" w:eastAsia="Arial" w:hAnsi="Arial" w:cs="Arial"/>
        <w:sz w:val="34"/>
        <w:szCs w:val="34"/>
        <w:lang w:val="es-ES"/>
      </w:rPr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0BB62E8" wp14:editId="4FCE11E9">
          <wp:simplePos x="0" y="0"/>
          <wp:positionH relativeFrom="column">
            <wp:posOffset>5774426</wp:posOffset>
          </wp:positionH>
          <wp:positionV relativeFrom="paragraph">
            <wp:posOffset>-131445</wp:posOffset>
          </wp:positionV>
          <wp:extent cx="603885" cy="600075"/>
          <wp:effectExtent l="0" t="0" r="5715" b="9525"/>
          <wp:wrapNone/>
          <wp:docPr id="25" name="Imagen 25" descr="http://www.pp.es/sites/all/themes/partidopopular/images/logo_pp2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p.es/sites/all/themes/partidopopular/images/logo_pp250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color w:val="01A1DF"/>
        <w:w w:val="110"/>
        <w:sz w:val="34"/>
        <w:szCs w:val="34"/>
        <w:lang w:val="es-ES"/>
      </w:rPr>
      <w:t xml:space="preserve">                            </w:t>
    </w:r>
    <w:r w:rsidRPr="003F716C">
      <w:rPr>
        <w:rFonts w:ascii="Arial" w:eastAsia="Arial" w:hAnsi="Arial" w:cs="Arial"/>
        <w:color w:val="01A1DF"/>
        <w:w w:val="110"/>
        <w:sz w:val="34"/>
        <w:szCs w:val="34"/>
        <w:lang w:val="es-ES"/>
      </w:rPr>
      <w:t>Argumentos</w:t>
    </w:r>
    <w:r w:rsidRPr="003F716C">
      <w:rPr>
        <w:rFonts w:ascii="Arial" w:eastAsia="Arial" w:hAnsi="Arial" w:cs="Arial"/>
        <w:color w:val="01A1DF"/>
        <w:spacing w:val="29"/>
        <w:w w:val="110"/>
        <w:sz w:val="34"/>
        <w:szCs w:val="34"/>
        <w:lang w:val="es-ES"/>
      </w:rPr>
      <w:t xml:space="preserve"> </w:t>
    </w:r>
    <w:r w:rsidRPr="003F716C">
      <w:rPr>
        <w:rFonts w:ascii="Arial" w:eastAsia="Arial" w:hAnsi="Arial" w:cs="Arial"/>
        <w:color w:val="01A1DF"/>
        <w:w w:val="110"/>
        <w:sz w:val="34"/>
        <w:szCs w:val="34"/>
        <w:lang w:val="es-ES"/>
      </w:rPr>
      <w:t>Populares</w:t>
    </w:r>
  </w:p>
  <w:p w:rsidR="00EC7663" w:rsidRPr="00EC7663" w:rsidRDefault="00D85C62">
    <w:pPr>
      <w:pStyle w:val="Encabezado"/>
      <w:rPr>
        <w:lang w:val="es-ES"/>
      </w:rPr>
    </w:pPr>
    <w:r>
      <w:rPr>
        <w:rFonts w:ascii="Arial" w:eastAsia="Arial" w:hAnsi="Arial" w:cs="Arial"/>
        <w:color w:val="072A67"/>
        <w:w w:val="110"/>
        <w:lang w:val="es-ES"/>
      </w:rPr>
      <w:t>LUNES</w:t>
    </w:r>
    <w:r w:rsidR="00EC7663" w:rsidRPr="003F716C">
      <w:rPr>
        <w:rFonts w:ascii="Arial" w:eastAsia="Arial" w:hAnsi="Arial" w:cs="Arial"/>
        <w:color w:val="072A67"/>
        <w:w w:val="110"/>
        <w:lang w:val="es-ES"/>
      </w:rPr>
      <w:t>,</w:t>
    </w:r>
    <w:r w:rsidR="00EC7663" w:rsidRPr="003F716C">
      <w:rPr>
        <w:rFonts w:ascii="Arial" w:eastAsia="Arial" w:hAnsi="Arial" w:cs="Arial"/>
        <w:color w:val="072A67"/>
        <w:spacing w:val="-12"/>
        <w:w w:val="110"/>
        <w:lang w:val="es-ES"/>
      </w:rPr>
      <w:t xml:space="preserve"> </w:t>
    </w:r>
    <w:r>
      <w:rPr>
        <w:rFonts w:ascii="Arial" w:eastAsia="Arial" w:hAnsi="Arial" w:cs="Arial"/>
        <w:color w:val="072A67"/>
        <w:w w:val="110"/>
        <w:lang w:val="es-ES"/>
      </w:rPr>
      <w:t>13 de noviembre</w:t>
    </w:r>
    <w:r w:rsidR="00EC7663" w:rsidRPr="003F716C">
      <w:rPr>
        <w:rFonts w:ascii="Arial" w:eastAsia="Arial" w:hAnsi="Arial" w:cs="Arial"/>
        <w:color w:val="072A67"/>
        <w:spacing w:val="7"/>
        <w:w w:val="110"/>
        <w:lang w:val="es-ES"/>
      </w:rPr>
      <w:t xml:space="preserve"> </w:t>
    </w:r>
    <w:r w:rsidR="00EC7663" w:rsidRPr="003F716C">
      <w:rPr>
        <w:rFonts w:ascii="Arial" w:eastAsia="Arial" w:hAnsi="Arial" w:cs="Arial"/>
        <w:color w:val="072A67"/>
        <w:w w:val="110"/>
        <w:lang w:val="es-ES"/>
      </w:rPr>
      <w:t>2017</w:t>
    </w:r>
    <w:r w:rsidR="00EC7663" w:rsidRPr="00EC7663">
      <w:rPr>
        <w:color w:val="01A1DF"/>
        <w:w w:val="105"/>
        <w:lang w:val="es-ES"/>
      </w:rPr>
      <w:t xml:space="preserve"> </w:t>
    </w:r>
    <w:r w:rsidR="00EC7663">
      <w:rPr>
        <w:color w:val="01A1DF"/>
        <w:w w:val="105"/>
        <w:lang w:val="es-ES"/>
      </w:rPr>
      <w:t xml:space="preserve">                                            Partido Popular de Jaén</w:t>
    </w:r>
  </w:p>
  <w:p w:rsidR="00EC7663" w:rsidRPr="00EC7663" w:rsidRDefault="00EC7663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7630"/>
    <w:multiLevelType w:val="hybridMultilevel"/>
    <w:tmpl w:val="BD247DC2"/>
    <w:lvl w:ilvl="0" w:tplc="B9E28D1C">
      <w:start w:val="1"/>
      <w:numFmt w:val="bullet"/>
      <w:lvlText w:val="›"/>
      <w:lvlJc w:val="left"/>
      <w:pPr>
        <w:ind w:left="1408" w:hanging="360"/>
      </w:pPr>
      <w:rPr>
        <w:rFonts w:ascii="Sylfaen" w:hAnsi="Sylfaen" w:hint="default"/>
      </w:rPr>
    </w:lvl>
    <w:lvl w:ilvl="1" w:tplc="0C0A0003" w:tentative="1">
      <w:start w:val="1"/>
      <w:numFmt w:val="bullet"/>
      <w:lvlText w:val="o"/>
      <w:lvlJc w:val="left"/>
      <w:pPr>
        <w:ind w:left="21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68" w:hanging="360"/>
      </w:pPr>
      <w:rPr>
        <w:rFonts w:ascii="Wingdings" w:hAnsi="Wingdings" w:hint="default"/>
      </w:rPr>
    </w:lvl>
  </w:abstractNum>
  <w:abstractNum w:abstractNumId="1">
    <w:nsid w:val="0DF2367C"/>
    <w:multiLevelType w:val="hybridMultilevel"/>
    <w:tmpl w:val="A70882A4"/>
    <w:lvl w:ilvl="0" w:tplc="0C0A000D">
      <w:start w:val="1"/>
      <w:numFmt w:val="bullet"/>
      <w:lvlText w:val=""/>
      <w:lvlJc w:val="left"/>
      <w:pPr>
        <w:ind w:left="83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">
    <w:nsid w:val="25AE4ABA"/>
    <w:multiLevelType w:val="hybridMultilevel"/>
    <w:tmpl w:val="11A42E40"/>
    <w:lvl w:ilvl="0" w:tplc="B16E77A0">
      <w:start w:val="1"/>
      <w:numFmt w:val="bullet"/>
      <w:lvlText w:val="•"/>
      <w:lvlJc w:val="left"/>
      <w:pPr>
        <w:ind w:hanging="192"/>
      </w:pPr>
      <w:rPr>
        <w:rFonts w:ascii="Arial" w:eastAsia="Arial" w:hAnsi="Arial" w:hint="default"/>
        <w:color w:val="F70507"/>
        <w:w w:val="168"/>
        <w:sz w:val="25"/>
        <w:szCs w:val="25"/>
      </w:rPr>
    </w:lvl>
    <w:lvl w:ilvl="1" w:tplc="99AA7F0A">
      <w:start w:val="1"/>
      <w:numFmt w:val="bullet"/>
      <w:lvlText w:val="•"/>
      <w:lvlJc w:val="left"/>
      <w:rPr>
        <w:rFonts w:hint="default"/>
      </w:rPr>
    </w:lvl>
    <w:lvl w:ilvl="2" w:tplc="414AFEFA">
      <w:start w:val="1"/>
      <w:numFmt w:val="bullet"/>
      <w:lvlText w:val="•"/>
      <w:lvlJc w:val="left"/>
      <w:rPr>
        <w:rFonts w:hint="default"/>
      </w:rPr>
    </w:lvl>
    <w:lvl w:ilvl="3" w:tplc="545E16EE">
      <w:start w:val="1"/>
      <w:numFmt w:val="bullet"/>
      <w:lvlText w:val="•"/>
      <w:lvlJc w:val="left"/>
      <w:rPr>
        <w:rFonts w:hint="default"/>
      </w:rPr>
    </w:lvl>
    <w:lvl w:ilvl="4" w:tplc="0964A322">
      <w:start w:val="1"/>
      <w:numFmt w:val="bullet"/>
      <w:lvlText w:val="•"/>
      <w:lvlJc w:val="left"/>
      <w:rPr>
        <w:rFonts w:hint="default"/>
      </w:rPr>
    </w:lvl>
    <w:lvl w:ilvl="5" w:tplc="ECE25BB2">
      <w:start w:val="1"/>
      <w:numFmt w:val="bullet"/>
      <w:lvlText w:val="•"/>
      <w:lvlJc w:val="left"/>
      <w:rPr>
        <w:rFonts w:hint="default"/>
      </w:rPr>
    </w:lvl>
    <w:lvl w:ilvl="6" w:tplc="104A58D4">
      <w:start w:val="1"/>
      <w:numFmt w:val="bullet"/>
      <w:lvlText w:val="•"/>
      <w:lvlJc w:val="left"/>
      <w:rPr>
        <w:rFonts w:hint="default"/>
      </w:rPr>
    </w:lvl>
    <w:lvl w:ilvl="7" w:tplc="30B62414">
      <w:start w:val="1"/>
      <w:numFmt w:val="bullet"/>
      <w:lvlText w:val="•"/>
      <w:lvlJc w:val="left"/>
      <w:rPr>
        <w:rFonts w:hint="default"/>
      </w:rPr>
    </w:lvl>
    <w:lvl w:ilvl="8" w:tplc="64EC0E4E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E774E3A"/>
    <w:multiLevelType w:val="hybridMultilevel"/>
    <w:tmpl w:val="B0206750"/>
    <w:lvl w:ilvl="0" w:tplc="B9E28D1C">
      <w:start w:val="1"/>
      <w:numFmt w:val="bullet"/>
      <w:lvlText w:val="›"/>
      <w:lvlJc w:val="left"/>
      <w:pPr>
        <w:ind w:left="1192" w:hanging="360"/>
      </w:pPr>
      <w:rPr>
        <w:rFonts w:ascii="Sylfaen" w:hAnsi="Sylfaen" w:hint="default"/>
      </w:rPr>
    </w:lvl>
    <w:lvl w:ilvl="1" w:tplc="0C0A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4">
    <w:nsid w:val="392C11C3"/>
    <w:multiLevelType w:val="hybridMultilevel"/>
    <w:tmpl w:val="4BF8CE24"/>
    <w:lvl w:ilvl="0" w:tplc="B9E28D1C">
      <w:start w:val="1"/>
      <w:numFmt w:val="bullet"/>
      <w:lvlText w:val="›"/>
      <w:lvlJc w:val="left"/>
      <w:pPr>
        <w:ind w:left="1552" w:hanging="360"/>
      </w:pPr>
      <w:rPr>
        <w:rFonts w:ascii="Sylfaen" w:hAnsi="Sylfaen" w:hint="default"/>
      </w:rPr>
    </w:lvl>
    <w:lvl w:ilvl="1" w:tplc="0C0A0003" w:tentative="1">
      <w:start w:val="1"/>
      <w:numFmt w:val="bullet"/>
      <w:lvlText w:val="o"/>
      <w:lvlJc w:val="left"/>
      <w:pPr>
        <w:ind w:left="22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2" w:hanging="360"/>
      </w:pPr>
      <w:rPr>
        <w:rFonts w:ascii="Wingdings" w:hAnsi="Wingdings" w:hint="default"/>
      </w:rPr>
    </w:lvl>
  </w:abstractNum>
  <w:abstractNum w:abstractNumId="5">
    <w:nsid w:val="5F8C43D2"/>
    <w:multiLevelType w:val="hybridMultilevel"/>
    <w:tmpl w:val="24D2F27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59699A"/>
    <w:multiLevelType w:val="hybridMultilevel"/>
    <w:tmpl w:val="00F64744"/>
    <w:lvl w:ilvl="0" w:tplc="0C0A0001">
      <w:start w:val="1"/>
      <w:numFmt w:val="bullet"/>
      <w:lvlText w:val=""/>
      <w:lvlJc w:val="left"/>
      <w:pPr>
        <w:ind w:left="15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7">
    <w:nsid w:val="7C906BF2"/>
    <w:multiLevelType w:val="hybridMultilevel"/>
    <w:tmpl w:val="C5560750"/>
    <w:lvl w:ilvl="0" w:tplc="4E42BA8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532"/>
    <w:rsid w:val="000664A9"/>
    <w:rsid w:val="00082595"/>
    <w:rsid w:val="00096DE3"/>
    <w:rsid w:val="001128D3"/>
    <w:rsid w:val="00115059"/>
    <w:rsid w:val="00234924"/>
    <w:rsid w:val="002367D7"/>
    <w:rsid w:val="00256A42"/>
    <w:rsid w:val="00277B5F"/>
    <w:rsid w:val="002B426D"/>
    <w:rsid w:val="002F0AF3"/>
    <w:rsid w:val="00331C78"/>
    <w:rsid w:val="00343228"/>
    <w:rsid w:val="00347EDB"/>
    <w:rsid w:val="0035593C"/>
    <w:rsid w:val="00355A2D"/>
    <w:rsid w:val="003B05AF"/>
    <w:rsid w:val="003D68A2"/>
    <w:rsid w:val="003F716C"/>
    <w:rsid w:val="004C512E"/>
    <w:rsid w:val="004C6CC6"/>
    <w:rsid w:val="004E21E3"/>
    <w:rsid w:val="00517389"/>
    <w:rsid w:val="00545779"/>
    <w:rsid w:val="005538C3"/>
    <w:rsid w:val="005634B9"/>
    <w:rsid w:val="005A5A33"/>
    <w:rsid w:val="005D788E"/>
    <w:rsid w:val="005F2192"/>
    <w:rsid w:val="006F1254"/>
    <w:rsid w:val="00753EC9"/>
    <w:rsid w:val="0076304E"/>
    <w:rsid w:val="00764499"/>
    <w:rsid w:val="00764FE3"/>
    <w:rsid w:val="00773061"/>
    <w:rsid w:val="0077595E"/>
    <w:rsid w:val="0079678C"/>
    <w:rsid w:val="007A5A57"/>
    <w:rsid w:val="007C4135"/>
    <w:rsid w:val="007F793D"/>
    <w:rsid w:val="00800A37"/>
    <w:rsid w:val="00815F79"/>
    <w:rsid w:val="00836382"/>
    <w:rsid w:val="00867D7A"/>
    <w:rsid w:val="008A4EE8"/>
    <w:rsid w:val="008B61C4"/>
    <w:rsid w:val="00913345"/>
    <w:rsid w:val="00917312"/>
    <w:rsid w:val="009269EA"/>
    <w:rsid w:val="00926F21"/>
    <w:rsid w:val="00941FA4"/>
    <w:rsid w:val="009C7532"/>
    <w:rsid w:val="009C7DBB"/>
    <w:rsid w:val="009E0414"/>
    <w:rsid w:val="00AA7776"/>
    <w:rsid w:val="00B047EC"/>
    <w:rsid w:val="00B2296D"/>
    <w:rsid w:val="00BC1279"/>
    <w:rsid w:val="00BE7F52"/>
    <w:rsid w:val="00C2216D"/>
    <w:rsid w:val="00C25516"/>
    <w:rsid w:val="00C9357B"/>
    <w:rsid w:val="00CA1EB0"/>
    <w:rsid w:val="00CC7771"/>
    <w:rsid w:val="00D05B8D"/>
    <w:rsid w:val="00D42D77"/>
    <w:rsid w:val="00D65F67"/>
    <w:rsid w:val="00D85C62"/>
    <w:rsid w:val="00DA1F97"/>
    <w:rsid w:val="00DA40C9"/>
    <w:rsid w:val="00DB3EF0"/>
    <w:rsid w:val="00EA300C"/>
    <w:rsid w:val="00EC7663"/>
    <w:rsid w:val="00F3071A"/>
    <w:rsid w:val="00F45509"/>
    <w:rsid w:val="00FA1621"/>
    <w:rsid w:val="00FD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33" w:hanging="615"/>
      <w:outlineLvl w:val="0"/>
    </w:pPr>
    <w:rPr>
      <w:rFonts w:ascii="Arial" w:eastAsia="Arial" w:hAnsi="Arial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688"/>
    </w:pPr>
    <w:rPr>
      <w:rFonts w:ascii="Arial" w:eastAsia="Arial" w:hAnsi="Arial"/>
      <w:sz w:val="25"/>
      <w:szCs w:val="25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3F71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716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C76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7663"/>
  </w:style>
  <w:style w:type="paragraph" w:styleId="Piedepgina">
    <w:name w:val="footer"/>
    <w:basedOn w:val="Normal"/>
    <w:link w:val="PiedepginaCar"/>
    <w:uiPriority w:val="99"/>
    <w:unhideWhenUsed/>
    <w:rsid w:val="00EC76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7663"/>
  </w:style>
  <w:style w:type="character" w:styleId="Hipervnculo">
    <w:name w:val="Hyperlink"/>
    <w:basedOn w:val="Fuentedeprrafopredeter"/>
    <w:uiPriority w:val="99"/>
    <w:unhideWhenUsed/>
    <w:rsid w:val="00DB3EF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B3EF0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8B61C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355A2D"/>
    <w:pPr>
      <w:widowControl/>
      <w:spacing w:after="200" w:line="276" w:lineRule="auto"/>
    </w:pPr>
    <w:rPr>
      <w:rFonts w:eastAsiaTheme="minorEastAsia"/>
      <w:i/>
      <w:iCs/>
      <w:color w:val="000000" w:themeColor="text1"/>
      <w:lang w:val="es-ES" w:eastAsia="es-ES"/>
    </w:rPr>
  </w:style>
  <w:style w:type="character" w:customStyle="1" w:styleId="CitaCar">
    <w:name w:val="Cita Car"/>
    <w:basedOn w:val="Fuentedeprrafopredeter"/>
    <w:link w:val="Cita"/>
    <w:uiPriority w:val="29"/>
    <w:rsid w:val="00355A2D"/>
    <w:rPr>
      <w:rFonts w:eastAsiaTheme="minorEastAsia"/>
      <w:i/>
      <w:iCs/>
      <w:color w:val="000000" w:themeColor="text1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33" w:hanging="615"/>
      <w:outlineLvl w:val="0"/>
    </w:pPr>
    <w:rPr>
      <w:rFonts w:ascii="Arial" w:eastAsia="Arial" w:hAnsi="Arial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688"/>
    </w:pPr>
    <w:rPr>
      <w:rFonts w:ascii="Arial" w:eastAsia="Arial" w:hAnsi="Arial"/>
      <w:sz w:val="25"/>
      <w:szCs w:val="25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3F71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716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C76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7663"/>
  </w:style>
  <w:style w:type="paragraph" w:styleId="Piedepgina">
    <w:name w:val="footer"/>
    <w:basedOn w:val="Normal"/>
    <w:link w:val="PiedepginaCar"/>
    <w:uiPriority w:val="99"/>
    <w:unhideWhenUsed/>
    <w:rsid w:val="00EC76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7663"/>
  </w:style>
  <w:style w:type="character" w:styleId="Hipervnculo">
    <w:name w:val="Hyperlink"/>
    <w:basedOn w:val="Fuentedeprrafopredeter"/>
    <w:uiPriority w:val="99"/>
    <w:unhideWhenUsed/>
    <w:rsid w:val="00DB3EF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B3EF0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8B61C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355A2D"/>
    <w:pPr>
      <w:widowControl/>
      <w:spacing w:after="200" w:line="276" w:lineRule="auto"/>
    </w:pPr>
    <w:rPr>
      <w:rFonts w:eastAsiaTheme="minorEastAsia"/>
      <w:i/>
      <w:iCs/>
      <w:color w:val="000000" w:themeColor="text1"/>
      <w:lang w:val="es-ES" w:eastAsia="es-ES"/>
    </w:rPr>
  </w:style>
  <w:style w:type="character" w:customStyle="1" w:styleId="CitaCar">
    <w:name w:val="Cita Car"/>
    <w:basedOn w:val="Fuentedeprrafopredeter"/>
    <w:link w:val="Cita"/>
    <w:uiPriority w:val="29"/>
    <w:rsid w:val="00355A2D"/>
    <w:rPr>
      <w:rFonts w:eastAsiaTheme="minorEastAsia"/>
      <w:i/>
      <w:iCs/>
      <w:color w:val="000000" w:themeColor="text1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9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cl158.tgm1.com/9176/m5025844____-000068716-10302017-1b11bc97ae23645a7e237fe952f179ea-00003-https:/api.addthis.com/oexchange/0.8/forward/whatsapp/offer?url=https://ppnews.pp.es/newsletter/viceestudios/30102017/realidad.pdf&amp;pubid=&amp;title=Devolver%20la%20voz%20a%20los%20catalanes&amp;ct=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cl158.tgm1.com/9176/m5025844____-000068716-10302017-1b11bc97ae23645a7e237fe952f179ea-00005-https:/twitter.com/intent/tweet?url=https://ppnews.pp.es/newsletter/viceestudios/30102017/realidad.pdf&amp;text=Devolver%20la%20voz%20a%20los%20catalan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hyperlink" Target="http://www.ppjaen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http://cl158.tgm1.com/9176/m5025844____-000068716-10302017-1b11bc97ae23645a7e237fe952f179ea-00004-http:/www.facebook.com/sharer.php?u=https://ppnews.pp.es/newsletter/viceestudios/30102017/realidad.pdf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418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Diego</dc:creator>
  <cp:lastModifiedBy>Juan Diego</cp:lastModifiedBy>
  <cp:revision>25</cp:revision>
  <cp:lastPrinted>2017-11-13T17:52:00Z</cp:lastPrinted>
  <dcterms:created xsi:type="dcterms:W3CDTF">2017-11-13T16:09:00Z</dcterms:created>
  <dcterms:modified xsi:type="dcterms:W3CDTF">2017-11-13T17:53:00Z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2017-10-01T00:00:00Z</vt:filetime>
  </property>
  <property fmtid="{D5CDD505-2E9C-101B-9397-08002B2CF9AE}" pid="3" name="LastSaved">
    <vt:filetime>2017-10-23T00:00:00Z</vt:filetime>
  </property>
</Properties>
</file>